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77983D90" w:rsidR="0064054E" w:rsidRPr="00A447A8" w:rsidRDefault="001E362F" w:rsidP="0064054E">
      <w:pPr>
        <w:jc w:val="center"/>
        <w:rPr>
          <w:b/>
          <w:bCs/>
          <w:sz w:val="40"/>
          <w:szCs w:val="40"/>
          <w:lang w:val="en-GB"/>
        </w:rPr>
      </w:pPr>
      <w:r w:rsidRPr="00A447A8">
        <w:rPr>
          <w:b/>
          <w:bCs/>
          <w:sz w:val="40"/>
          <w:szCs w:val="40"/>
          <w:lang w:val="en-GB"/>
        </w:rPr>
        <w:t xml:space="preserve">Work Package </w:t>
      </w:r>
      <w:r w:rsidR="00344A19" w:rsidRPr="00344A19">
        <w:rPr>
          <w:b/>
          <w:bCs/>
          <w:sz w:val="40"/>
          <w:szCs w:val="40"/>
          <w:lang w:val="en-GB"/>
        </w:rPr>
        <w:t>3</w:t>
      </w:r>
      <w:r w:rsidR="00344A19">
        <w:rPr>
          <w:b/>
          <w:bCs/>
          <w:sz w:val="40"/>
          <w:szCs w:val="40"/>
          <w:lang w:val="en-GB"/>
        </w:rPr>
        <w:t>:</w:t>
      </w:r>
      <w:r w:rsidR="00344A19" w:rsidRPr="00344A19">
        <w:rPr>
          <w:b/>
          <w:bCs/>
          <w:sz w:val="40"/>
          <w:szCs w:val="40"/>
          <w:lang w:val="en-GB"/>
        </w:rPr>
        <w:t xml:space="preserve"> Theoretical and practical teaching materials development </w:t>
      </w:r>
      <w:r w:rsidR="00614358">
        <w:rPr>
          <w:b/>
          <w:bCs/>
          <w:sz w:val="40"/>
          <w:szCs w:val="40"/>
          <w:lang w:val="en-GB"/>
        </w:rPr>
        <w:t>for</w:t>
      </w:r>
      <w:r w:rsidR="00344A19" w:rsidRPr="00344A19">
        <w:rPr>
          <w:b/>
          <w:bCs/>
          <w:sz w:val="40"/>
          <w:szCs w:val="40"/>
          <w:lang w:val="en-GB"/>
        </w:rPr>
        <w:t xml:space="preserve"> transport in Cameroon and the Democratic Republic of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w:t>
      </w:r>
      <w:r>
        <w:rPr>
          <w:b/>
          <w:bCs/>
          <w:lang w:val="en-GB"/>
        </w:rPr>
        <w:t xml:space="preserve"> </w:t>
      </w:r>
      <w:r w:rsidRPr="00DB7124">
        <w:rPr>
          <w:b/>
          <w:bCs/>
          <w:lang w:val="en-GB"/>
        </w:rPr>
        <w:t>Logistic management</w:t>
      </w:r>
    </w:p>
    <w:p w14:paraId="4DD57643" w14:textId="2105DA69" w:rsidR="00C86023" w:rsidRDefault="00DE0011" w:rsidP="00CF4F62">
      <w:pPr>
        <w:jc w:val="center"/>
        <w:rPr>
          <w:b/>
          <w:bCs/>
          <w:lang w:val="en-GB"/>
        </w:rPr>
      </w:pPr>
      <w:r w:rsidRPr="00DE0011">
        <w:rPr>
          <w:b/>
          <w:bCs/>
          <w:lang w:val="en-GB"/>
        </w:rPr>
        <w:t>Supply management and logistics</w:t>
      </w:r>
      <w:r>
        <w:rPr>
          <w:b/>
          <w:bCs/>
          <w:lang w:val="en-GB"/>
        </w:rPr>
        <w:t xml:space="preserve"> - Tutorial</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66CC82C9" w14:textId="77777777" w:rsidR="00686118" w:rsidRDefault="00000000" w:rsidP="00686118">
      <w:pPr>
        <w:spacing w:line="259" w:lineRule="auto"/>
        <w:rPr>
          <w:rFonts w:ascii="Sabon Next LT" w:hAnsi="Sabon Next LT" w:cs="Sabon Next LT"/>
        </w:rPr>
      </w:pPr>
      <w:r>
        <w:rPr>
          <w:b/>
          <w:bCs/>
          <w:color w:val="1F497D" w:themeColor="text2"/>
        </w:rPr>
        <w:pict w14:anchorId="7F018A37">
          <v:rect id="_x0000_i1025" style="width:0;height:1.5pt" o:hralign="center" o:hrstd="t" o:hr="t" fillcolor="#a0a0a0" stroked="f"/>
        </w:pict>
      </w:r>
    </w:p>
    <w:p w14:paraId="4EC252A1" w14:textId="77777777" w:rsidR="00686118" w:rsidRDefault="00686118" w:rsidP="00686118">
      <w:pPr>
        <w:jc w:val="left"/>
        <w:rPr>
          <w:rFonts w:cstheme="minorHAnsi"/>
          <w:lang w:val="en-GB"/>
        </w:rPr>
      </w:pPr>
    </w:p>
    <w:p w14:paraId="0FE8BCC3" w14:textId="77777777" w:rsidR="00686118" w:rsidRPr="00614358" w:rsidRDefault="00686118" w:rsidP="00686118">
      <w:pPr>
        <w:pStyle w:val="Title"/>
        <w:spacing w:before="360" w:after="360"/>
        <w:jc w:val="center"/>
        <w:rPr>
          <w:color w:val="1F497D" w:themeColor="text2"/>
          <w:sz w:val="44"/>
          <w:szCs w:val="44"/>
          <w:lang w:val="en-GB"/>
        </w:rPr>
      </w:pPr>
      <w:r w:rsidRPr="00614358">
        <w:rPr>
          <w:color w:val="1F497D" w:themeColor="text2"/>
          <w:sz w:val="44"/>
          <w:szCs w:val="44"/>
          <w:lang w:val="en-GB"/>
        </w:rPr>
        <w:t>MODELING OF LOGISTICS PROCESSES</w:t>
      </w:r>
    </w:p>
    <w:p w14:paraId="6E9E493F" w14:textId="1EF1B229" w:rsidR="00686118" w:rsidRPr="00614358" w:rsidRDefault="00686118" w:rsidP="00686118">
      <w:pPr>
        <w:jc w:val="center"/>
        <w:rPr>
          <w:lang w:val="en-GB"/>
        </w:rPr>
      </w:pPr>
      <w:r w:rsidRPr="00614358">
        <w:rPr>
          <w:b/>
          <w:bCs/>
          <w:color w:val="1F497D" w:themeColor="text2"/>
          <w:sz w:val="36"/>
          <w:szCs w:val="36"/>
          <w:lang w:val="en-GB"/>
        </w:rPr>
        <w:t>ACTIVITY #8</w:t>
      </w:r>
    </w:p>
    <w:p w14:paraId="7F1F2A35" w14:textId="77777777" w:rsidR="00686118" w:rsidRPr="00614358" w:rsidRDefault="00686118" w:rsidP="00686118">
      <w:pPr>
        <w:pStyle w:val="Title"/>
        <w:jc w:val="center"/>
        <w:rPr>
          <w:b/>
          <w:bCs/>
          <w:color w:val="1F497D" w:themeColor="text2"/>
          <w:sz w:val="48"/>
          <w:szCs w:val="48"/>
          <w:lang w:val="en-GB"/>
        </w:rPr>
      </w:pPr>
      <w:r w:rsidRPr="00614358">
        <w:rPr>
          <w:b/>
          <w:bCs/>
          <w:color w:val="1F497D" w:themeColor="text2"/>
          <w:sz w:val="48"/>
          <w:szCs w:val="48"/>
          <w:lang w:val="en-GB"/>
        </w:rPr>
        <w:t>Basic conveyor system with decision points</w:t>
      </w:r>
    </w:p>
    <w:p w14:paraId="496CEFDF" w14:textId="56C282C2" w:rsidR="00686118" w:rsidRDefault="00000000" w:rsidP="00686118">
      <w:pPr>
        <w:pStyle w:val="Title"/>
        <w:spacing w:after="240"/>
        <w:jc w:val="center"/>
        <w:rPr>
          <w:b/>
          <w:bCs/>
          <w:color w:val="1F497D" w:themeColor="text2"/>
        </w:rPr>
      </w:pPr>
      <w:r>
        <w:rPr>
          <w:b/>
          <w:bCs/>
          <w:color w:val="1F497D" w:themeColor="text2"/>
        </w:rPr>
        <w:pict w14:anchorId="79204A3A">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 of authors:</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Gdansk University of Technology</w:t>
      </w:r>
    </w:p>
    <w:p w14:paraId="4AABECAF" w14:textId="1E39C122" w:rsidR="00854EBE" w:rsidRPr="00617BDD" w:rsidRDefault="008F2D69" w:rsidP="00854EBE">
      <w:pPr>
        <w:spacing w:after="240"/>
        <w:jc w:val="left"/>
        <w:rPr>
          <w:rFonts w:cstheme="minorHAnsi"/>
          <w:lang w:val="pl-PL"/>
        </w:rPr>
      </w:pPr>
      <w:r w:rsidRPr="00617BDD">
        <w:rPr>
          <w:rFonts w:cstheme="minorHAnsi"/>
          <w:lang w:val="pl-PL"/>
        </w:rPr>
        <w:t>Daniel Kaszubowski</w:t>
      </w:r>
      <w:r w:rsidR="00DE0011">
        <w:rPr>
          <w:rFonts w:cstheme="minorHAnsi"/>
          <w:lang w:val="pl-PL"/>
        </w:rPr>
        <w:t>, Justyna Staszak-Winkler</w:t>
      </w:r>
      <w:r w:rsidRPr="00617BDD">
        <w:rPr>
          <w:rFonts w:cstheme="minorHAnsi"/>
          <w:lang w:val="pl-PL"/>
        </w:rPr>
        <w:t xml:space="preserve">, </w:t>
      </w:r>
      <w:r w:rsidR="00614358" w:rsidRPr="00617BDD">
        <w:rPr>
          <w:rFonts w:cstheme="minorHAnsi"/>
          <w:lang w:val="pl-PL"/>
        </w:rPr>
        <w:t>Wojciech Kustra</w:t>
      </w:r>
    </w:p>
    <w:p w14:paraId="7E9D4757" w14:textId="234FE5E6" w:rsidR="00854EBE" w:rsidRPr="00614358" w:rsidRDefault="00854EBE" w:rsidP="007C6904">
      <w:pPr>
        <w:spacing w:after="240"/>
        <w:jc w:val="left"/>
        <w:rPr>
          <w:lang w:val="pl-PL"/>
        </w:rPr>
      </w:pPr>
      <w:r w:rsidRPr="00614358">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 xml:space="preserve">Contents: </w:t>
          </w:r>
        </w:p>
        <w:p w14:paraId="5251AA30" w14:textId="77777777" w:rsidR="00854EBE" w:rsidRPr="00A447A8" w:rsidRDefault="00854EBE" w:rsidP="00854EBE">
          <w:pPr>
            <w:rPr>
              <w:lang w:val="en-GB" w:eastAsia="en-US"/>
            </w:rPr>
          </w:pPr>
        </w:p>
        <w:p w14:paraId="7EDBD93B" w14:textId="258EEEC2" w:rsidR="00836848"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4376" w:history="1">
            <w:r w:rsidR="00836848" w:rsidRPr="00FF47F9">
              <w:rPr>
                <w:rStyle w:val="Hyperlink"/>
                <w:noProof/>
              </w:rPr>
              <w:t>1</w:t>
            </w:r>
            <w:r w:rsidR="00836848">
              <w:rPr>
                <w:rFonts w:asciiTheme="minorHAnsi" w:eastAsiaTheme="minorEastAsia" w:hAnsiTheme="minorHAnsi" w:cstheme="minorBidi"/>
                <w:noProof/>
                <w:kern w:val="2"/>
                <w:sz w:val="24"/>
                <w:szCs w:val="24"/>
                <w:lang w:val="en-GB"/>
                <w14:ligatures w14:val="standardContextual"/>
              </w:rPr>
              <w:tab/>
            </w:r>
            <w:r w:rsidR="00836848" w:rsidRPr="00FF47F9">
              <w:rPr>
                <w:rStyle w:val="Hyperlink"/>
                <w:noProof/>
              </w:rPr>
              <w:t>Objective and new skills</w:t>
            </w:r>
            <w:r w:rsidR="00836848">
              <w:rPr>
                <w:noProof/>
                <w:webHidden/>
              </w:rPr>
              <w:tab/>
            </w:r>
            <w:r w:rsidR="00836848">
              <w:rPr>
                <w:noProof/>
                <w:webHidden/>
              </w:rPr>
              <w:fldChar w:fldCharType="begin"/>
            </w:r>
            <w:r w:rsidR="00836848">
              <w:rPr>
                <w:noProof/>
                <w:webHidden/>
              </w:rPr>
              <w:instrText xml:space="preserve"> PAGEREF _Toc235274376 \h </w:instrText>
            </w:r>
            <w:r w:rsidR="00836848">
              <w:rPr>
                <w:noProof/>
                <w:webHidden/>
              </w:rPr>
            </w:r>
            <w:r w:rsidR="00836848">
              <w:rPr>
                <w:noProof/>
                <w:webHidden/>
              </w:rPr>
              <w:fldChar w:fldCharType="separate"/>
            </w:r>
            <w:r w:rsidR="00836848">
              <w:rPr>
                <w:noProof/>
                <w:webHidden/>
              </w:rPr>
              <w:t>3</w:t>
            </w:r>
            <w:r w:rsidR="00836848">
              <w:rPr>
                <w:noProof/>
                <w:webHidden/>
              </w:rPr>
              <w:fldChar w:fldCharType="end"/>
            </w:r>
          </w:hyperlink>
        </w:p>
        <w:p w14:paraId="5329AE22" w14:textId="42EF4147" w:rsidR="00836848" w:rsidRDefault="00836848">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77" w:history="1">
            <w:r w:rsidRPr="00FF47F9">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rPr>
              <w:t>Assumptions and input data</w:t>
            </w:r>
            <w:r>
              <w:rPr>
                <w:noProof/>
                <w:webHidden/>
              </w:rPr>
              <w:tab/>
            </w:r>
            <w:r>
              <w:rPr>
                <w:noProof/>
                <w:webHidden/>
              </w:rPr>
              <w:fldChar w:fldCharType="begin"/>
            </w:r>
            <w:r>
              <w:rPr>
                <w:noProof/>
                <w:webHidden/>
              </w:rPr>
              <w:instrText xml:space="preserve"> PAGEREF _Toc235274377 \h </w:instrText>
            </w:r>
            <w:r>
              <w:rPr>
                <w:noProof/>
                <w:webHidden/>
              </w:rPr>
            </w:r>
            <w:r>
              <w:rPr>
                <w:noProof/>
                <w:webHidden/>
              </w:rPr>
              <w:fldChar w:fldCharType="separate"/>
            </w:r>
            <w:r>
              <w:rPr>
                <w:noProof/>
                <w:webHidden/>
              </w:rPr>
              <w:t>3</w:t>
            </w:r>
            <w:r>
              <w:rPr>
                <w:noProof/>
                <w:webHidden/>
              </w:rPr>
              <w:fldChar w:fldCharType="end"/>
            </w:r>
          </w:hyperlink>
        </w:p>
        <w:p w14:paraId="010A3861" w14:textId="1D2FA041" w:rsidR="00836848" w:rsidRDefault="00836848">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78" w:history="1">
            <w:r w:rsidRPr="00FF47F9">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rPr>
              <w:t>Object parameters and flow logic</w:t>
            </w:r>
            <w:r>
              <w:rPr>
                <w:noProof/>
                <w:webHidden/>
              </w:rPr>
              <w:tab/>
            </w:r>
            <w:r>
              <w:rPr>
                <w:noProof/>
                <w:webHidden/>
              </w:rPr>
              <w:fldChar w:fldCharType="begin"/>
            </w:r>
            <w:r>
              <w:rPr>
                <w:noProof/>
                <w:webHidden/>
              </w:rPr>
              <w:instrText xml:space="preserve"> PAGEREF _Toc235274378 \h </w:instrText>
            </w:r>
            <w:r>
              <w:rPr>
                <w:noProof/>
                <w:webHidden/>
              </w:rPr>
            </w:r>
            <w:r>
              <w:rPr>
                <w:noProof/>
                <w:webHidden/>
              </w:rPr>
              <w:fldChar w:fldCharType="separate"/>
            </w:r>
            <w:r>
              <w:rPr>
                <w:noProof/>
                <w:webHidden/>
              </w:rPr>
              <w:t>4</w:t>
            </w:r>
            <w:r>
              <w:rPr>
                <w:noProof/>
                <w:webHidden/>
              </w:rPr>
              <w:fldChar w:fldCharType="end"/>
            </w:r>
          </w:hyperlink>
        </w:p>
        <w:p w14:paraId="0021958B" w14:textId="3ABB6E71" w:rsidR="00836848" w:rsidRDefault="0083684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79" w:history="1">
            <w:r w:rsidRPr="00FF47F9">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rPr>
              <w:t>Conveyor system</w:t>
            </w:r>
            <w:r>
              <w:rPr>
                <w:noProof/>
                <w:webHidden/>
              </w:rPr>
              <w:tab/>
            </w:r>
            <w:r>
              <w:rPr>
                <w:noProof/>
                <w:webHidden/>
              </w:rPr>
              <w:fldChar w:fldCharType="begin"/>
            </w:r>
            <w:r>
              <w:rPr>
                <w:noProof/>
                <w:webHidden/>
              </w:rPr>
              <w:instrText xml:space="preserve"> PAGEREF _Toc235274379 \h </w:instrText>
            </w:r>
            <w:r>
              <w:rPr>
                <w:noProof/>
                <w:webHidden/>
              </w:rPr>
            </w:r>
            <w:r>
              <w:rPr>
                <w:noProof/>
                <w:webHidden/>
              </w:rPr>
              <w:fldChar w:fldCharType="separate"/>
            </w:r>
            <w:r>
              <w:rPr>
                <w:noProof/>
                <w:webHidden/>
              </w:rPr>
              <w:t>4</w:t>
            </w:r>
            <w:r>
              <w:rPr>
                <w:noProof/>
                <w:webHidden/>
              </w:rPr>
              <w:fldChar w:fldCharType="end"/>
            </w:r>
          </w:hyperlink>
        </w:p>
        <w:p w14:paraId="2372A0BC" w14:textId="6F244D1A" w:rsidR="00836848" w:rsidRDefault="0083684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80" w:history="1">
            <w:r w:rsidRPr="00FF47F9">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rPr>
              <w:t>Flow element</w:t>
            </w:r>
            <w:r>
              <w:rPr>
                <w:noProof/>
                <w:webHidden/>
              </w:rPr>
              <w:tab/>
            </w:r>
            <w:r>
              <w:rPr>
                <w:noProof/>
                <w:webHidden/>
              </w:rPr>
              <w:fldChar w:fldCharType="begin"/>
            </w:r>
            <w:r>
              <w:rPr>
                <w:noProof/>
                <w:webHidden/>
              </w:rPr>
              <w:instrText xml:space="preserve"> PAGEREF _Toc235274380 \h </w:instrText>
            </w:r>
            <w:r>
              <w:rPr>
                <w:noProof/>
                <w:webHidden/>
              </w:rPr>
            </w:r>
            <w:r>
              <w:rPr>
                <w:noProof/>
                <w:webHidden/>
              </w:rPr>
              <w:fldChar w:fldCharType="separate"/>
            </w:r>
            <w:r>
              <w:rPr>
                <w:noProof/>
                <w:webHidden/>
              </w:rPr>
              <w:t>5</w:t>
            </w:r>
            <w:r>
              <w:rPr>
                <w:noProof/>
                <w:webHidden/>
              </w:rPr>
              <w:fldChar w:fldCharType="end"/>
            </w:r>
          </w:hyperlink>
        </w:p>
        <w:p w14:paraId="7F8D03DA" w14:textId="74756580" w:rsidR="00836848" w:rsidRDefault="0083684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81" w:history="1">
            <w:r w:rsidRPr="00FF47F9">
              <w:rPr>
                <w:rStyle w:val="Hyperlink"/>
                <w:noProof/>
                <w:lang w:val="en-GB"/>
              </w:rPr>
              <w:t>3.3</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lang w:val="en-GB"/>
              </w:rPr>
              <w:t>Decision point controlling the flow direction</w:t>
            </w:r>
            <w:r>
              <w:rPr>
                <w:noProof/>
                <w:webHidden/>
              </w:rPr>
              <w:tab/>
            </w:r>
            <w:r>
              <w:rPr>
                <w:noProof/>
                <w:webHidden/>
              </w:rPr>
              <w:fldChar w:fldCharType="begin"/>
            </w:r>
            <w:r>
              <w:rPr>
                <w:noProof/>
                <w:webHidden/>
              </w:rPr>
              <w:instrText xml:space="preserve"> PAGEREF _Toc235274381 \h </w:instrText>
            </w:r>
            <w:r>
              <w:rPr>
                <w:noProof/>
                <w:webHidden/>
              </w:rPr>
            </w:r>
            <w:r>
              <w:rPr>
                <w:noProof/>
                <w:webHidden/>
              </w:rPr>
              <w:fldChar w:fldCharType="separate"/>
            </w:r>
            <w:r>
              <w:rPr>
                <w:noProof/>
                <w:webHidden/>
              </w:rPr>
              <w:t>5</w:t>
            </w:r>
            <w:r>
              <w:rPr>
                <w:noProof/>
                <w:webHidden/>
              </w:rPr>
              <w:fldChar w:fldCharType="end"/>
            </w:r>
          </w:hyperlink>
        </w:p>
        <w:p w14:paraId="5FD9B56F" w14:textId="2FA119CC" w:rsidR="00836848" w:rsidRDefault="0083684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82" w:history="1">
            <w:r w:rsidRPr="00FF47F9">
              <w:rPr>
                <w:rStyle w:val="Hyperlink"/>
                <w:noProof/>
              </w:rPr>
              <w:t>3.4</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rPr>
              <w:t>Decision points before service stations</w:t>
            </w:r>
            <w:r>
              <w:rPr>
                <w:noProof/>
                <w:webHidden/>
              </w:rPr>
              <w:tab/>
            </w:r>
            <w:r>
              <w:rPr>
                <w:noProof/>
                <w:webHidden/>
              </w:rPr>
              <w:fldChar w:fldCharType="begin"/>
            </w:r>
            <w:r>
              <w:rPr>
                <w:noProof/>
                <w:webHidden/>
              </w:rPr>
              <w:instrText xml:space="preserve"> PAGEREF _Toc235274382 \h </w:instrText>
            </w:r>
            <w:r>
              <w:rPr>
                <w:noProof/>
                <w:webHidden/>
              </w:rPr>
            </w:r>
            <w:r>
              <w:rPr>
                <w:noProof/>
                <w:webHidden/>
              </w:rPr>
              <w:fldChar w:fldCharType="separate"/>
            </w:r>
            <w:r>
              <w:rPr>
                <w:noProof/>
                <w:webHidden/>
              </w:rPr>
              <w:t>5</w:t>
            </w:r>
            <w:r>
              <w:rPr>
                <w:noProof/>
                <w:webHidden/>
              </w:rPr>
              <w:fldChar w:fldCharType="end"/>
            </w:r>
          </w:hyperlink>
        </w:p>
        <w:p w14:paraId="3E124B40" w14:textId="65387990" w:rsidR="00836848" w:rsidRDefault="0083684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83" w:history="1">
            <w:r w:rsidRPr="00FF47F9">
              <w:rPr>
                <w:rStyle w:val="Hyperlink"/>
                <w:noProof/>
              </w:rPr>
              <w:t>3.5</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rPr>
              <w:t>Processing stations</w:t>
            </w:r>
            <w:r>
              <w:rPr>
                <w:noProof/>
                <w:webHidden/>
              </w:rPr>
              <w:tab/>
            </w:r>
            <w:r>
              <w:rPr>
                <w:noProof/>
                <w:webHidden/>
              </w:rPr>
              <w:fldChar w:fldCharType="begin"/>
            </w:r>
            <w:r>
              <w:rPr>
                <w:noProof/>
                <w:webHidden/>
              </w:rPr>
              <w:instrText xml:space="preserve"> PAGEREF _Toc235274383 \h </w:instrText>
            </w:r>
            <w:r>
              <w:rPr>
                <w:noProof/>
                <w:webHidden/>
              </w:rPr>
            </w:r>
            <w:r>
              <w:rPr>
                <w:noProof/>
                <w:webHidden/>
              </w:rPr>
              <w:fldChar w:fldCharType="separate"/>
            </w:r>
            <w:r>
              <w:rPr>
                <w:noProof/>
                <w:webHidden/>
              </w:rPr>
              <w:t>6</w:t>
            </w:r>
            <w:r>
              <w:rPr>
                <w:noProof/>
                <w:webHidden/>
              </w:rPr>
              <w:fldChar w:fldCharType="end"/>
            </w:r>
          </w:hyperlink>
        </w:p>
        <w:p w14:paraId="5EDDAD9D" w14:textId="07F5D9EB" w:rsidR="00836848" w:rsidRDefault="0083684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384" w:history="1">
            <w:r w:rsidRPr="00FF47F9">
              <w:rPr>
                <w:rStyle w:val="Hyperlink"/>
                <w:noProof/>
              </w:rPr>
              <w:t>3.6</w:t>
            </w:r>
            <w:r>
              <w:rPr>
                <w:rFonts w:asciiTheme="minorHAnsi" w:eastAsiaTheme="minorEastAsia" w:hAnsiTheme="minorHAnsi" w:cstheme="minorBidi"/>
                <w:noProof/>
                <w:kern w:val="2"/>
                <w:sz w:val="24"/>
                <w:szCs w:val="24"/>
                <w:lang w:val="en-GB"/>
                <w14:ligatures w14:val="standardContextual"/>
              </w:rPr>
              <w:tab/>
            </w:r>
            <w:r w:rsidRPr="00FF47F9">
              <w:rPr>
                <w:rStyle w:val="Hyperlink"/>
                <w:noProof/>
              </w:rPr>
              <w:t>Decision points releasing zones</w:t>
            </w:r>
            <w:r>
              <w:rPr>
                <w:noProof/>
                <w:webHidden/>
              </w:rPr>
              <w:tab/>
            </w:r>
            <w:r>
              <w:rPr>
                <w:noProof/>
                <w:webHidden/>
              </w:rPr>
              <w:fldChar w:fldCharType="begin"/>
            </w:r>
            <w:r>
              <w:rPr>
                <w:noProof/>
                <w:webHidden/>
              </w:rPr>
              <w:instrText xml:space="preserve"> PAGEREF _Toc235274384 \h </w:instrText>
            </w:r>
            <w:r>
              <w:rPr>
                <w:noProof/>
                <w:webHidden/>
              </w:rPr>
            </w:r>
            <w:r>
              <w:rPr>
                <w:noProof/>
                <w:webHidden/>
              </w:rPr>
              <w:fldChar w:fldCharType="separate"/>
            </w:r>
            <w:r>
              <w:rPr>
                <w:noProof/>
                <w:webHidden/>
              </w:rPr>
              <w:t>7</w:t>
            </w:r>
            <w:r>
              <w:rPr>
                <w:noProof/>
                <w:webHidden/>
              </w:rPr>
              <w:fldChar w:fldCharType="end"/>
            </w:r>
          </w:hyperlink>
        </w:p>
        <w:p w14:paraId="42549F28" w14:textId="795A584B"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1613A382" w14:textId="77777777" w:rsidR="00686118" w:rsidRDefault="00686118" w:rsidP="00686118">
      <w:pPr>
        <w:pStyle w:val="Heading1"/>
        <w:spacing w:after="120" w:line="360" w:lineRule="auto"/>
        <w:ind w:left="357" w:hanging="357"/>
      </w:pPr>
      <w:bookmarkStart w:id="0" w:name="_Toc164950221"/>
      <w:bookmarkStart w:id="1" w:name="_Toc235274376"/>
      <w:r>
        <w:lastRenderedPageBreak/>
        <w:t>Objective and new skills</w:t>
      </w:r>
      <w:bookmarkEnd w:id="0"/>
      <w:bookmarkEnd w:id="1"/>
    </w:p>
    <w:p w14:paraId="0A7471C5" w14:textId="25EEF42C" w:rsidR="00686118" w:rsidRPr="00614358" w:rsidRDefault="00614358" w:rsidP="00686118">
      <w:pPr>
        <w:rPr>
          <w:lang w:val="en-GB"/>
        </w:rPr>
      </w:pPr>
      <w:r>
        <w:rPr>
          <w:lang w:val="en-GB"/>
        </w:rPr>
        <w:t>The task aims</w:t>
      </w:r>
      <w:r w:rsidR="00686118" w:rsidRPr="00614358">
        <w:rPr>
          <w:lang w:val="en-GB"/>
        </w:rPr>
        <w:t xml:space="preserve"> to master the basics of using decision points on conveyors to control the flow of elements using access zones.</w:t>
      </w:r>
    </w:p>
    <w:tbl>
      <w:tblPr>
        <w:tblStyle w:val="TableGrid"/>
        <w:tblW w:w="0" w:type="auto"/>
        <w:tblLook w:val="04A0" w:firstRow="1" w:lastRow="0" w:firstColumn="1" w:lastColumn="0" w:noHBand="0" w:noVBand="1"/>
      </w:tblPr>
      <w:tblGrid>
        <w:gridCol w:w="9062"/>
      </w:tblGrid>
      <w:tr w:rsidR="00686118" w14:paraId="39E2E399" w14:textId="77777777" w:rsidTr="00681DCB">
        <w:tc>
          <w:tcPr>
            <w:tcW w:w="9062" w:type="dxa"/>
          </w:tcPr>
          <w:p w14:paraId="303D473E" w14:textId="77777777" w:rsidR="00686118" w:rsidRPr="00FB6BBE" w:rsidRDefault="00686118" w:rsidP="00681DCB">
            <w:pPr>
              <w:pStyle w:val="Quote"/>
              <w:ind w:left="171"/>
              <w:rPr>
                <w:b/>
                <w:bCs/>
              </w:rPr>
            </w:pPr>
            <w:r w:rsidRPr="00FB6BBE">
              <w:rPr>
                <w:b/>
                <w:bCs/>
              </w:rPr>
              <w:t>New skills</w:t>
            </w:r>
          </w:p>
        </w:tc>
      </w:tr>
      <w:tr w:rsidR="00686118" w14:paraId="19EE3510" w14:textId="77777777" w:rsidTr="00681DCB">
        <w:tc>
          <w:tcPr>
            <w:tcW w:w="9062" w:type="dxa"/>
          </w:tcPr>
          <w:p w14:paraId="504248C3" w14:textId="77777777" w:rsidR="00686118" w:rsidRDefault="00686118" w:rsidP="00681DCB">
            <w:pPr>
              <w:pStyle w:val="Quote"/>
              <w:ind w:left="171"/>
            </w:pPr>
            <w:r>
              <w:t>Decision point configuration</w:t>
            </w:r>
          </w:p>
        </w:tc>
      </w:tr>
      <w:tr w:rsidR="00686118" w:rsidRPr="00614358" w14:paraId="72640FB0" w14:textId="77777777" w:rsidTr="00681DCB">
        <w:tc>
          <w:tcPr>
            <w:tcW w:w="9062" w:type="dxa"/>
          </w:tcPr>
          <w:p w14:paraId="62766095" w14:textId="77777777" w:rsidR="00686118" w:rsidRDefault="00686118" w:rsidP="00681DCB">
            <w:pPr>
              <w:pStyle w:val="Quote"/>
              <w:ind w:left="175"/>
              <w:jc w:val="left"/>
            </w:pPr>
            <w:r>
              <w:t>Creating, occupying and releasing zones</w:t>
            </w:r>
          </w:p>
        </w:tc>
      </w:tr>
      <w:tr w:rsidR="00686118" w:rsidRPr="00614358" w14:paraId="310F2027" w14:textId="77777777" w:rsidTr="00681DCB">
        <w:tc>
          <w:tcPr>
            <w:tcW w:w="9062" w:type="dxa"/>
          </w:tcPr>
          <w:p w14:paraId="03BAD1CC" w14:textId="77777777" w:rsidR="00686118" w:rsidRDefault="00686118" w:rsidP="00681DCB">
            <w:pPr>
              <w:pStyle w:val="Quote"/>
              <w:ind w:left="175"/>
              <w:jc w:val="left"/>
            </w:pPr>
            <w:r>
              <w:t>Saving data on the use of zones</w:t>
            </w:r>
          </w:p>
        </w:tc>
      </w:tr>
    </w:tbl>
    <w:p w14:paraId="2C5155FB" w14:textId="77777777" w:rsidR="00686118" w:rsidRPr="00614358" w:rsidRDefault="00686118" w:rsidP="00686118">
      <w:pPr>
        <w:rPr>
          <w:lang w:val="en-GB"/>
        </w:rPr>
      </w:pPr>
    </w:p>
    <w:p w14:paraId="475C418B" w14:textId="77777777" w:rsidR="00686118" w:rsidRDefault="00686118" w:rsidP="00686118">
      <w:pPr>
        <w:pStyle w:val="Heading1"/>
        <w:spacing w:after="120" w:line="360" w:lineRule="auto"/>
        <w:ind w:left="357" w:hanging="357"/>
      </w:pPr>
      <w:bookmarkStart w:id="2" w:name="_Toc164950222"/>
      <w:bookmarkStart w:id="3" w:name="_Toc235274377"/>
      <w:r>
        <w:t>Assumptions and input data</w:t>
      </w:r>
      <w:bookmarkEnd w:id="2"/>
      <w:bookmarkEnd w:id="3"/>
    </w:p>
    <w:p w14:paraId="394B56A6" w14:textId="77777777" w:rsidR="00686118" w:rsidRPr="00614358" w:rsidRDefault="00686118" w:rsidP="00686118">
      <w:pPr>
        <w:rPr>
          <w:lang w:val="en-GB"/>
        </w:rPr>
      </w:pPr>
      <w:r w:rsidRPr="00614358">
        <w:rPr>
          <w:lang w:val="en-GB"/>
        </w:rPr>
        <w:t xml:space="preserve">The model represents the transfer of flow elements through a conveyor system and </w:t>
      </w:r>
      <w:proofErr w:type="gramStart"/>
      <w:r w:rsidRPr="00614358">
        <w:rPr>
          <w:lang w:val="en-GB"/>
        </w:rPr>
        <w:t>takes into account</w:t>
      </w:r>
      <w:proofErr w:type="gramEnd"/>
      <w:r w:rsidRPr="00614358">
        <w:rPr>
          <w:lang w:val="en-GB"/>
        </w:rPr>
        <w:t xml:space="preserve"> the following assumptions:</w:t>
      </w:r>
    </w:p>
    <w:p w14:paraId="1A480063" w14:textId="77777777" w:rsidR="00686118" w:rsidRDefault="00686118" w:rsidP="00686118">
      <w:pPr>
        <w:pStyle w:val="ListParagraph"/>
        <w:numPr>
          <w:ilvl w:val="0"/>
          <w:numId w:val="16"/>
        </w:numPr>
        <w:spacing w:after="120" w:line="360" w:lineRule="auto"/>
      </w:pPr>
      <w:r>
        <w:t>The source generates three different types of products according to an exponential distribution with a scale parameter value of 10 seconds.</w:t>
      </w:r>
    </w:p>
    <w:p w14:paraId="5743A6E3" w14:textId="77777777" w:rsidR="00686118" w:rsidRDefault="00686118" w:rsidP="00686118">
      <w:pPr>
        <w:pStyle w:val="ListParagraph"/>
        <w:numPr>
          <w:ilvl w:val="0"/>
          <w:numId w:val="16"/>
        </w:numPr>
        <w:spacing w:after="120" w:line="360" w:lineRule="auto"/>
      </w:pPr>
      <w:r>
        <w:t>The products are automatically transferred to a simple conveyor, at the end of which there are three chutes for each of the processed products. The decision on which chute to use is made at the decision point before the first chute.</w:t>
      </w:r>
    </w:p>
    <w:p w14:paraId="596632E5" w14:textId="1B9E505B" w:rsidR="00686118" w:rsidRDefault="00686118" w:rsidP="00686118">
      <w:pPr>
        <w:pStyle w:val="ListParagraph"/>
        <w:numPr>
          <w:ilvl w:val="0"/>
          <w:numId w:val="16"/>
        </w:numPr>
        <w:spacing w:after="120" w:line="360" w:lineRule="auto"/>
      </w:pPr>
      <w:r>
        <w:t xml:space="preserve">At each of the chutes, the product is processed, the duration of which depends on the product's mass - the weight of a single element oscillates between 1 and 15 kg. It was assumed that 1.5 seconds </w:t>
      </w:r>
      <w:r w:rsidR="00836848">
        <w:t>were spent per</w:t>
      </w:r>
      <w:r>
        <w:t xml:space="preserve"> 1 kg.</w:t>
      </w:r>
    </w:p>
    <w:p w14:paraId="40BB72A1" w14:textId="77777777" w:rsidR="00686118" w:rsidRDefault="00686118" w:rsidP="00686118">
      <w:pPr>
        <w:pStyle w:val="ListParagraph"/>
        <w:numPr>
          <w:ilvl w:val="0"/>
          <w:numId w:val="16"/>
        </w:numPr>
        <w:spacing w:after="120" w:line="360" w:lineRule="auto"/>
      </w:pPr>
      <w:r>
        <w:t>Only one product can be in the weighing zone at a time, limited by decision points.</w:t>
      </w:r>
    </w:p>
    <w:p w14:paraId="7229527E" w14:textId="77777777" w:rsidR="00686118" w:rsidRDefault="00686118" w:rsidP="00686118">
      <w:pPr>
        <w:pStyle w:val="ListParagraph"/>
        <w:numPr>
          <w:ilvl w:val="0"/>
          <w:numId w:val="16"/>
        </w:numPr>
        <w:spacing w:after="120" w:line="360" w:lineRule="auto"/>
      </w:pPr>
      <w:r>
        <w:t>At weighing stations, information is updated about the number of weighed products, total weighing time and the degree of use of the stations. Labels written on objects are updated dynamically.</w:t>
      </w:r>
    </w:p>
    <w:p w14:paraId="364E9AF8" w14:textId="77777777" w:rsidR="00686118" w:rsidRDefault="00686118" w:rsidP="00686118">
      <w:pPr>
        <w:pStyle w:val="ListParagraph"/>
        <w:numPr>
          <w:ilvl w:val="0"/>
          <w:numId w:val="16"/>
        </w:numPr>
        <w:spacing w:after="120" w:line="360" w:lineRule="auto"/>
      </w:pPr>
      <w:r>
        <w:t>A record is kept of the weighing time of individual items.</w:t>
      </w:r>
    </w:p>
    <w:p w14:paraId="009BE4DA" w14:textId="0DA871E2" w:rsidR="00686118" w:rsidRDefault="00686118" w:rsidP="00686118">
      <w:pPr>
        <w:pStyle w:val="ListParagraph"/>
        <w:numPr>
          <w:ilvl w:val="0"/>
          <w:numId w:val="16"/>
        </w:numPr>
        <w:spacing w:after="120" w:line="360" w:lineRule="auto"/>
      </w:pPr>
      <w:r>
        <w:t xml:space="preserve">The load of weighing stations and their throughput are </w:t>
      </w:r>
      <w:r w:rsidR="00836848">
        <w:t>analysed</w:t>
      </w:r>
      <w:r>
        <w:t>.</w:t>
      </w:r>
      <w:r w:rsidRPr="00C4200A">
        <w:rPr>
          <w:noProof/>
        </w:rPr>
        <w:t xml:space="preserve"> </w:t>
      </w:r>
    </w:p>
    <w:p w14:paraId="77A740FB" w14:textId="77777777" w:rsidR="00686118" w:rsidRPr="00614358" w:rsidRDefault="00686118" w:rsidP="00686118">
      <w:pPr>
        <w:ind w:left="360"/>
        <w:rPr>
          <w:lang w:val="en-GB"/>
        </w:rPr>
      </w:pPr>
    </w:p>
    <w:p w14:paraId="6674C974" w14:textId="77777777" w:rsidR="00686118" w:rsidRPr="00614358" w:rsidRDefault="00686118" w:rsidP="00686118">
      <w:pPr>
        <w:rPr>
          <w:lang w:val="en-GB"/>
        </w:rPr>
      </w:pPr>
      <w:r w:rsidRPr="00C4200A">
        <w:rPr>
          <w:noProof/>
          <w:lang w:val="pl-PL" w:eastAsia="pl-PL"/>
        </w:rPr>
        <w:drawing>
          <wp:anchor distT="0" distB="0" distL="114300" distR="114300" simplePos="0" relativeHeight="251659264" behindDoc="0" locked="0" layoutInCell="1" allowOverlap="1" wp14:anchorId="053CE024" wp14:editId="0B6F8AD7">
            <wp:simplePos x="0" y="0"/>
            <wp:positionH relativeFrom="column">
              <wp:posOffset>3428670</wp:posOffset>
            </wp:positionH>
            <wp:positionV relativeFrom="paragraph">
              <wp:posOffset>6985</wp:posOffset>
            </wp:positionV>
            <wp:extent cx="2264410" cy="1374140"/>
            <wp:effectExtent l="0" t="0" r="2540" b="0"/>
            <wp:wrapSquare wrapText="bothSides"/>
            <wp:docPr id="10275467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46783" name=""/>
                    <pic:cNvPicPr/>
                  </pic:nvPicPr>
                  <pic:blipFill>
                    <a:blip r:embed="rId14">
                      <a:extLst>
                        <a:ext uri="{28A0092B-C50C-407E-A947-70E740481C1C}">
                          <a14:useLocalDpi xmlns:a14="http://schemas.microsoft.com/office/drawing/2010/main" val="0"/>
                        </a:ext>
                      </a:extLst>
                    </a:blip>
                    <a:stretch>
                      <a:fillRect/>
                    </a:stretch>
                  </pic:blipFill>
                  <pic:spPr>
                    <a:xfrm>
                      <a:off x="0" y="0"/>
                      <a:ext cx="2264410" cy="1374140"/>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The input data </w:t>
      </w:r>
      <w:proofErr w:type="gramStart"/>
      <w:r w:rsidRPr="00614358">
        <w:rPr>
          <w:lang w:val="en-GB"/>
        </w:rPr>
        <w:t>is located in</w:t>
      </w:r>
      <w:proofErr w:type="gramEnd"/>
      <w:r w:rsidRPr="00614358">
        <w:rPr>
          <w:lang w:val="en-GB"/>
        </w:rPr>
        <w:t xml:space="preserve"> the global </w:t>
      </w:r>
      <w:r w:rsidRPr="00614358">
        <w:rPr>
          <w:i/>
          <w:iCs/>
          <w:lang w:val="en-GB"/>
        </w:rPr>
        <w:t xml:space="preserve">Data table </w:t>
      </w:r>
      <w:r w:rsidRPr="00614358">
        <w:rPr>
          <w:lang w:val="en-GB"/>
        </w:rPr>
        <w:t>(Fig. 1).</w:t>
      </w:r>
    </w:p>
    <w:p w14:paraId="29615EA7" w14:textId="77777777" w:rsidR="00686118" w:rsidRPr="00614358" w:rsidRDefault="00686118" w:rsidP="00686118">
      <w:pPr>
        <w:rPr>
          <w:lang w:val="en-GB"/>
        </w:rPr>
      </w:pPr>
    </w:p>
    <w:p w14:paraId="1778FBA5" w14:textId="77777777" w:rsidR="00686118" w:rsidRPr="00614358" w:rsidRDefault="00686118" w:rsidP="00686118">
      <w:pPr>
        <w:rPr>
          <w:lang w:val="en-GB"/>
        </w:rPr>
      </w:pPr>
    </w:p>
    <w:p w14:paraId="175AADA7" w14:textId="77777777" w:rsidR="00686118" w:rsidRPr="00614358" w:rsidRDefault="00686118" w:rsidP="00686118">
      <w:pPr>
        <w:pStyle w:val="Subtitle"/>
        <w:ind w:left="6480"/>
        <w:jc w:val="left"/>
        <w:rPr>
          <w:lang w:val="en-GB"/>
        </w:rPr>
      </w:pPr>
      <w:r w:rsidRPr="00614358">
        <w:rPr>
          <w:lang w:val="en-GB"/>
        </w:rPr>
        <w:t>Fig. 1 Input data</w:t>
      </w:r>
    </w:p>
    <w:p w14:paraId="0CC4A8CD" w14:textId="77777777" w:rsidR="00686118" w:rsidRPr="00614358" w:rsidRDefault="00686118" w:rsidP="00686118">
      <w:pPr>
        <w:rPr>
          <w:lang w:val="en-GB"/>
        </w:rPr>
      </w:pPr>
    </w:p>
    <w:p w14:paraId="6F8C7EBC" w14:textId="77777777" w:rsidR="00686118" w:rsidRPr="00614358" w:rsidRDefault="00686118" w:rsidP="00686118">
      <w:pPr>
        <w:rPr>
          <w:lang w:val="en-GB"/>
        </w:rPr>
      </w:pPr>
      <w:r w:rsidRPr="00614358">
        <w:rPr>
          <w:lang w:val="en-GB"/>
        </w:rPr>
        <w:lastRenderedPageBreak/>
        <w:t>The target layout of the model is shown in Fig. 2.</w:t>
      </w:r>
    </w:p>
    <w:p w14:paraId="7BE6F053" w14:textId="77777777" w:rsidR="00686118" w:rsidRDefault="00686118" w:rsidP="00686118">
      <w:r w:rsidRPr="0012532A">
        <w:rPr>
          <w:noProof/>
          <w:lang w:val="pl-PL" w:eastAsia="pl-PL"/>
        </w:rPr>
        <w:drawing>
          <wp:inline distT="0" distB="0" distL="0" distR="0" wp14:anchorId="512E11B4" wp14:editId="6F69F7AF">
            <wp:extent cx="5760720" cy="2625090"/>
            <wp:effectExtent l="0" t="0" r="0" b="3810"/>
            <wp:docPr id="13896298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29810" name=""/>
                    <pic:cNvPicPr/>
                  </pic:nvPicPr>
                  <pic:blipFill>
                    <a:blip r:embed="rId15"/>
                    <a:stretch>
                      <a:fillRect/>
                    </a:stretch>
                  </pic:blipFill>
                  <pic:spPr>
                    <a:xfrm>
                      <a:off x="0" y="0"/>
                      <a:ext cx="5760720" cy="2625090"/>
                    </a:xfrm>
                    <a:prstGeom prst="rect">
                      <a:avLst/>
                    </a:prstGeom>
                  </pic:spPr>
                </pic:pic>
              </a:graphicData>
            </a:graphic>
          </wp:inline>
        </w:drawing>
      </w:r>
    </w:p>
    <w:p w14:paraId="659E8E12" w14:textId="77777777" w:rsidR="00686118" w:rsidRDefault="00686118" w:rsidP="00686118">
      <w:pPr>
        <w:pStyle w:val="Subtitle"/>
      </w:pPr>
      <w:r>
        <w:t>Fig. 2. Target model layout</w:t>
      </w:r>
    </w:p>
    <w:p w14:paraId="0EBD345D" w14:textId="77777777" w:rsidR="00686118" w:rsidRDefault="00686118" w:rsidP="00686118">
      <w:pPr>
        <w:pStyle w:val="Heading1"/>
        <w:spacing w:after="120" w:line="360" w:lineRule="auto"/>
        <w:ind w:left="357" w:hanging="357"/>
      </w:pPr>
      <w:bookmarkStart w:id="4" w:name="_Toc164950223"/>
      <w:bookmarkStart w:id="5" w:name="_Toc235274378"/>
      <w:r>
        <w:t>Object parameters and flow logic</w:t>
      </w:r>
      <w:bookmarkEnd w:id="4"/>
      <w:bookmarkEnd w:id="5"/>
    </w:p>
    <w:p w14:paraId="0B8E95E0" w14:textId="77777777" w:rsidR="00686118" w:rsidRDefault="00686118" w:rsidP="00686118">
      <w:pPr>
        <w:pStyle w:val="Heading2"/>
        <w:spacing w:before="40" w:after="40" w:line="360" w:lineRule="auto"/>
        <w:ind w:left="431" w:hanging="431"/>
      </w:pPr>
      <w:bookmarkStart w:id="6" w:name="_Toc164950224"/>
      <w:bookmarkStart w:id="7" w:name="_Toc235274379"/>
      <w:proofErr w:type="spellStart"/>
      <w:r>
        <w:t>Conveyor</w:t>
      </w:r>
      <w:proofErr w:type="spellEnd"/>
      <w:r>
        <w:t xml:space="preserve"> system</w:t>
      </w:r>
      <w:bookmarkEnd w:id="6"/>
      <w:bookmarkEnd w:id="7"/>
      <w:r>
        <w:t xml:space="preserve"> </w:t>
      </w:r>
    </w:p>
    <w:p w14:paraId="78186DCA" w14:textId="21B58A8A" w:rsidR="00686118" w:rsidRPr="00614358" w:rsidRDefault="00686118" w:rsidP="00686118">
      <w:pPr>
        <w:rPr>
          <w:lang w:val="en-GB"/>
        </w:rPr>
      </w:pPr>
      <w:r w:rsidRPr="0091130B">
        <w:rPr>
          <w:noProof/>
          <w:lang w:val="pl-PL" w:eastAsia="pl-PL"/>
        </w:rPr>
        <w:drawing>
          <wp:anchor distT="0" distB="0" distL="114300" distR="114300" simplePos="0" relativeHeight="251660288" behindDoc="0" locked="0" layoutInCell="1" allowOverlap="1" wp14:anchorId="4F4FF7D9" wp14:editId="61ADCE06">
            <wp:simplePos x="0" y="0"/>
            <wp:positionH relativeFrom="column">
              <wp:posOffset>228092</wp:posOffset>
            </wp:positionH>
            <wp:positionV relativeFrom="paragraph">
              <wp:posOffset>906653</wp:posOffset>
            </wp:positionV>
            <wp:extent cx="5255260" cy="2072005"/>
            <wp:effectExtent l="0" t="0" r="2540" b="4445"/>
            <wp:wrapSquare wrapText="bothSides"/>
            <wp:docPr id="10699990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9901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5260" cy="2072005"/>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The first conveyor after the source is 30 meters long </w:t>
      </w:r>
      <w:r w:rsidRPr="00614358">
        <w:rPr>
          <w:i/>
          <w:iCs/>
          <w:lang w:val="en-GB"/>
        </w:rPr>
        <w:t xml:space="preserve">(Horizontal Length) </w:t>
      </w:r>
      <w:r w:rsidRPr="00614358">
        <w:rPr>
          <w:lang w:val="en-GB"/>
        </w:rPr>
        <w:t xml:space="preserve">and connects to the next three conveyors at a 90° angle. When connecting the conveyors, make sure that they have the same height (parameter Z). The detailed </w:t>
      </w:r>
      <w:r w:rsidR="00836848">
        <w:rPr>
          <w:lang w:val="en-GB"/>
        </w:rPr>
        <w:t>locations of decision points, processing stations, and connections are</w:t>
      </w:r>
      <w:r w:rsidRPr="00614358">
        <w:rPr>
          <w:lang w:val="en-GB"/>
        </w:rPr>
        <w:t xml:space="preserve"> shown in Fig. 3.</w:t>
      </w:r>
    </w:p>
    <w:p w14:paraId="5C38E028" w14:textId="77777777" w:rsidR="00686118" w:rsidRPr="00614358" w:rsidRDefault="00686118" w:rsidP="00686118">
      <w:pPr>
        <w:pStyle w:val="Subtitle"/>
        <w:rPr>
          <w:lang w:val="en-GB"/>
        </w:rPr>
      </w:pPr>
      <w:r w:rsidRPr="00614358">
        <w:rPr>
          <w:lang w:val="en-GB"/>
        </w:rPr>
        <w:t>Fig. 3 Decision points, processing stations and connections</w:t>
      </w:r>
    </w:p>
    <w:p w14:paraId="0CFC4F74" w14:textId="77777777" w:rsidR="00686118" w:rsidRPr="0091130B" w:rsidRDefault="00686118" w:rsidP="00686118">
      <w:pPr>
        <w:pStyle w:val="Heading2"/>
        <w:spacing w:before="40" w:after="40" w:line="360" w:lineRule="auto"/>
        <w:ind w:left="431" w:hanging="431"/>
      </w:pPr>
      <w:bookmarkStart w:id="8" w:name="_Toc164950225"/>
      <w:bookmarkStart w:id="9" w:name="_Toc235274380"/>
      <w:proofErr w:type="spellStart"/>
      <w:r>
        <w:lastRenderedPageBreak/>
        <w:t>Flow</w:t>
      </w:r>
      <w:proofErr w:type="spellEnd"/>
      <w:r>
        <w:t xml:space="preserve"> element</w:t>
      </w:r>
      <w:bookmarkEnd w:id="8"/>
      <w:bookmarkEnd w:id="9"/>
    </w:p>
    <w:p w14:paraId="4680BE5A" w14:textId="588F5E08" w:rsidR="00686118" w:rsidRPr="00614358" w:rsidRDefault="00686118" w:rsidP="00686118">
      <w:pPr>
        <w:rPr>
          <w:lang w:val="en-GB"/>
        </w:rPr>
      </w:pPr>
      <w:r w:rsidRPr="00DD4235">
        <w:rPr>
          <w:rFonts w:ascii="Avenir Next LT Pro Light" w:hAnsi="Avenir Next LT Pro Light"/>
          <w:noProof/>
          <w:sz w:val="20"/>
          <w:szCs w:val="20"/>
          <w:lang w:val="pl-PL" w:eastAsia="pl-PL"/>
        </w:rPr>
        <w:drawing>
          <wp:anchor distT="0" distB="0" distL="114300" distR="114300" simplePos="0" relativeHeight="251661312" behindDoc="0" locked="0" layoutInCell="1" allowOverlap="1" wp14:anchorId="50129DA3" wp14:editId="753653CC">
            <wp:simplePos x="0" y="0"/>
            <wp:positionH relativeFrom="column">
              <wp:posOffset>3250972</wp:posOffset>
            </wp:positionH>
            <wp:positionV relativeFrom="paragraph">
              <wp:posOffset>15875</wp:posOffset>
            </wp:positionV>
            <wp:extent cx="2469515" cy="1527810"/>
            <wp:effectExtent l="0" t="0" r="6985" b="0"/>
            <wp:wrapSquare wrapText="bothSides"/>
            <wp:docPr id="12900421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42184" name=""/>
                    <pic:cNvPicPr/>
                  </pic:nvPicPr>
                  <pic:blipFill>
                    <a:blip r:embed="rId17">
                      <a:extLst>
                        <a:ext uri="{28A0092B-C50C-407E-A947-70E740481C1C}">
                          <a14:useLocalDpi xmlns:a14="http://schemas.microsoft.com/office/drawing/2010/main" val="0"/>
                        </a:ext>
                      </a:extLst>
                    </a:blip>
                    <a:stretch>
                      <a:fillRect/>
                    </a:stretch>
                  </pic:blipFill>
                  <pic:spPr>
                    <a:xfrm>
                      <a:off x="0" y="0"/>
                      <a:ext cx="2469515" cy="1527810"/>
                    </a:xfrm>
                    <a:prstGeom prst="rect">
                      <a:avLst/>
                    </a:prstGeom>
                  </pic:spPr>
                </pic:pic>
              </a:graphicData>
            </a:graphic>
            <wp14:sizeRelH relativeFrom="margin">
              <wp14:pctWidth>0</wp14:pctWidth>
            </wp14:sizeRelH>
            <wp14:sizeRelV relativeFrom="margin">
              <wp14:pctHeight>0</wp14:pctHeight>
            </wp14:sizeRelV>
          </wp:anchor>
        </w:drawing>
      </w:r>
      <w:r w:rsidR="00836848">
        <w:rPr>
          <w:i/>
          <w:iCs/>
          <w:lang w:val="en-GB"/>
        </w:rPr>
        <w:t>The box</w:t>
      </w:r>
      <w:r w:rsidRPr="00614358">
        <w:rPr>
          <w:i/>
          <w:iCs/>
          <w:lang w:val="en-GB"/>
        </w:rPr>
        <w:t xml:space="preserve"> </w:t>
      </w:r>
      <w:r w:rsidRPr="00614358">
        <w:rPr>
          <w:lang w:val="en-GB"/>
        </w:rPr>
        <w:t xml:space="preserve">element </w:t>
      </w:r>
      <w:proofErr w:type="gramStart"/>
      <w:r w:rsidRPr="00614358">
        <w:rPr>
          <w:lang w:val="en-GB"/>
        </w:rPr>
        <w:t>will be used,</w:t>
      </w:r>
      <w:proofErr w:type="gramEnd"/>
      <w:r w:rsidRPr="00614358">
        <w:rPr>
          <w:lang w:val="en-GB"/>
        </w:rPr>
        <w:t xml:space="preserve"> to which two labels will be added in </w:t>
      </w:r>
      <w:r w:rsidR="00836848">
        <w:rPr>
          <w:lang w:val="en-GB"/>
        </w:rPr>
        <w:t xml:space="preserve">the </w:t>
      </w:r>
      <w:proofErr w:type="spellStart"/>
      <w:r w:rsidRPr="00614358">
        <w:rPr>
          <w:i/>
          <w:iCs/>
          <w:lang w:val="en-GB"/>
        </w:rPr>
        <w:t>Flowitem</w:t>
      </w:r>
      <w:proofErr w:type="spellEnd"/>
      <w:r w:rsidRPr="00614358">
        <w:rPr>
          <w:i/>
          <w:iCs/>
          <w:lang w:val="en-GB"/>
        </w:rPr>
        <w:t xml:space="preserve"> Bin </w:t>
      </w:r>
      <w:r w:rsidRPr="00614358">
        <w:rPr>
          <w:lang w:val="en-GB"/>
        </w:rPr>
        <w:t>(Fig. 4):</w:t>
      </w:r>
    </w:p>
    <w:p w14:paraId="541358C9" w14:textId="77777777" w:rsidR="00686118" w:rsidRDefault="00686118" w:rsidP="00686118">
      <w:pPr>
        <w:pStyle w:val="ListParagraph"/>
        <w:numPr>
          <w:ilvl w:val="0"/>
          <w:numId w:val="17"/>
        </w:numPr>
        <w:spacing w:after="120" w:line="360" w:lineRule="auto"/>
      </w:pPr>
      <w:r w:rsidRPr="00DD4235">
        <w:rPr>
          <w:rFonts w:ascii="Avenir Next LT Pro Light" w:hAnsi="Avenir Next LT Pro Light"/>
          <w:sz w:val="20"/>
          <w:szCs w:val="20"/>
        </w:rPr>
        <w:t xml:space="preserve">ProductType </w:t>
      </w:r>
      <w:r>
        <w:t>– information about the product number.</w:t>
      </w:r>
    </w:p>
    <w:p w14:paraId="05420BE9" w14:textId="77777777" w:rsidR="00686118" w:rsidRPr="00DD4235" w:rsidRDefault="00686118" w:rsidP="00686118">
      <w:pPr>
        <w:pStyle w:val="ListParagraph"/>
        <w:numPr>
          <w:ilvl w:val="0"/>
          <w:numId w:val="17"/>
        </w:numPr>
        <w:spacing w:after="120" w:line="360" w:lineRule="auto"/>
      </w:pPr>
      <w:r w:rsidRPr="00DD4235">
        <w:rPr>
          <w:rFonts w:ascii="Avenir Next LT Pro Light" w:hAnsi="Avenir Next LT Pro Light"/>
          <w:sz w:val="20"/>
          <w:szCs w:val="20"/>
        </w:rPr>
        <w:t xml:space="preserve">Weight </w:t>
      </w:r>
      <w:r>
        <w:t>– the weight of each item.</w:t>
      </w:r>
    </w:p>
    <w:p w14:paraId="51CFAAE8" w14:textId="77777777" w:rsidR="00686118" w:rsidRPr="0091130B" w:rsidRDefault="00686118" w:rsidP="00686118">
      <w:pPr>
        <w:pStyle w:val="Subtitle"/>
        <w:ind w:left="6096"/>
        <w:jc w:val="left"/>
      </w:pPr>
      <w:r>
        <w:t xml:space="preserve">Fig. 4 Product </w:t>
      </w:r>
      <w:proofErr w:type="spellStart"/>
      <w:r>
        <w:t>labels</w:t>
      </w:r>
      <w:proofErr w:type="spellEnd"/>
    </w:p>
    <w:p w14:paraId="26DC6824" w14:textId="77777777" w:rsidR="00686118" w:rsidRPr="00614358" w:rsidRDefault="00686118" w:rsidP="00686118">
      <w:pPr>
        <w:pStyle w:val="Heading2"/>
        <w:spacing w:before="40" w:after="40" w:line="360" w:lineRule="auto"/>
        <w:ind w:left="431" w:hanging="431"/>
        <w:rPr>
          <w:lang w:val="en-GB"/>
        </w:rPr>
      </w:pPr>
      <w:bookmarkStart w:id="10" w:name="_Toc164950226"/>
      <w:bookmarkStart w:id="11" w:name="_Toc235274381"/>
      <w:r w:rsidRPr="00614358">
        <w:rPr>
          <w:lang w:val="en-GB"/>
        </w:rPr>
        <w:t>Decision point controlling the flow direction</w:t>
      </w:r>
      <w:bookmarkEnd w:id="10"/>
      <w:bookmarkEnd w:id="11"/>
    </w:p>
    <w:p w14:paraId="7093E918" w14:textId="45D02EAE" w:rsidR="00686118" w:rsidRPr="00614358" w:rsidRDefault="00686118" w:rsidP="00686118">
      <w:pPr>
        <w:rPr>
          <w:lang w:val="en-GB"/>
        </w:rPr>
      </w:pPr>
      <w:r>
        <w:rPr>
          <w:noProof/>
          <w:lang w:val="pl-PL" w:eastAsia="pl-PL"/>
        </w:rPr>
        <w:drawing>
          <wp:anchor distT="0" distB="0" distL="114300" distR="114300" simplePos="0" relativeHeight="251662336" behindDoc="0" locked="0" layoutInCell="1" allowOverlap="1" wp14:anchorId="4039B44B" wp14:editId="00C66C67">
            <wp:simplePos x="0" y="0"/>
            <wp:positionH relativeFrom="margin">
              <wp:align>center</wp:align>
            </wp:positionH>
            <wp:positionV relativeFrom="paragraph">
              <wp:posOffset>1426845</wp:posOffset>
            </wp:positionV>
            <wp:extent cx="2523490" cy="921385"/>
            <wp:effectExtent l="0" t="0" r="0" b="0"/>
            <wp:wrapSquare wrapText="bothSides"/>
            <wp:docPr id="842995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9527" name=""/>
                    <pic:cNvPicPr/>
                  </pic:nvPicPr>
                  <pic:blipFill>
                    <a:blip r:embed="rId18">
                      <a:extLst>
                        <a:ext uri="{28A0092B-C50C-407E-A947-70E740481C1C}">
                          <a14:useLocalDpi xmlns:a14="http://schemas.microsoft.com/office/drawing/2010/main" val="0"/>
                        </a:ext>
                      </a:extLst>
                    </a:blip>
                    <a:stretch>
                      <a:fillRect/>
                    </a:stretch>
                  </pic:blipFill>
                  <pic:spPr>
                    <a:xfrm>
                      <a:off x="0" y="0"/>
                      <a:ext cx="2523490" cy="921385"/>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The point </w:t>
      </w:r>
      <w:proofErr w:type="gramStart"/>
      <w:r w:rsidRPr="00614358">
        <w:rPr>
          <w:lang w:val="en-GB"/>
        </w:rPr>
        <w:t>is located in</w:t>
      </w:r>
      <w:proofErr w:type="gramEnd"/>
      <w:r w:rsidRPr="00614358">
        <w:rPr>
          <w:lang w:val="en-GB"/>
        </w:rPr>
        <w:t xml:space="preserve"> front of the side conveyors and is used to control the flow direction. It is named </w:t>
      </w:r>
      <w:r w:rsidRPr="00614358">
        <w:rPr>
          <w:i/>
          <w:iCs/>
          <w:lang w:val="en-GB"/>
        </w:rPr>
        <w:t>DP1</w:t>
      </w:r>
      <w:r w:rsidRPr="00614358">
        <w:rPr>
          <w:lang w:val="en-GB"/>
        </w:rPr>
        <w:t xml:space="preserve">. It is connected directionally to three other points located on the directional conveyors </w:t>
      </w:r>
      <w:r w:rsidRPr="00614358">
        <w:rPr>
          <w:i/>
          <w:iCs/>
          <w:lang w:val="en-GB"/>
        </w:rPr>
        <w:t>(DP2, DP3, DP4)</w:t>
      </w:r>
      <w:r w:rsidRPr="00614358">
        <w:rPr>
          <w:lang w:val="en-GB"/>
        </w:rPr>
        <w:t xml:space="preserve">. </w:t>
      </w:r>
      <w:r w:rsidR="00836848">
        <w:rPr>
          <w:lang w:val="en-GB"/>
        </w:rPr>
        <w:t>The triggers define the flow direction</w:t>
      </w:r>
      <w:r w:rsidRPr="00614358">
        <w:rPr>
          <w:lang w:val="en-GB"/>
        </w:rPr>
        <w:t xml:space="preserve">: </w:t>
      </w:r>
      <w:r w:rsidRPr="00614358">
        <w:rPr>
          <w:i/>
          <w:iCs/>
          <w:lang w:val="en-GB"/>
        </w:rPr>
        <w:t xml:space="preserve">Triggers → On Arrival → Send Item, </w:t>
      </w:r>
      <w:r w:rsidRPr="00614358">
        <w:rPr>
          <w:lang w:val="en-GB"/>
        </w:rPr>
        <w:t>with the settings shown in Fig. 5.</w:t>
      </w:r>
      <w:r w:rsidRPr="00614358">
        <w:rPr>
          <w:i/>
          <w:iCs/>
          <w:lang w:val="en-GB"/>
        </w:rPr>
        <w:t xml:space="preserve"> </w:t>
      </w:r>
      <w:r w:rsidRPr="00614358">
        <w:rPr>
          <w:lang w:val="en-GB"/>
        </w:rPr>
        <w:t xml:space="preserve">The dump is selected based on the value stored in </w:t>
      </w:r>
      <w:r w:rsidRPr="00614358">
        <w:rPr>
          <w:rFonts w:ascii="Avenir Next LT Pro Light" w:hAnsi="Avenir Next LT Pro Light"/>
          <w:sz w:val="20"/>
          <w:szCs w:val="20"/>
          <w:lang w:val="en-GB"/>
        </w:rPr>
        <w:t xml:space="preserve">the </w:t>
      </w:r>
      <w:proofErr w:type="spellStart"/>
      <w:r w:rsidRPr="00614358">
        <w:rPr>
          <w:rFonts w:ascii="Avenir Next LT Pro Light" w:hAnsi="Avenir Next LT Pro Light"/>
          <w:sz w:val="20"/>
          <w:szCs w:val="20"/>
          <w:lang w:val="en-GB"/>
        </w:rPr>
        <w:t>ProductType</w:t>
      </w:r>
      <w:proofErr w:type="spellEnd"/>
      <w:r w:rsidRPr="00614358">
        <w:rPr>
          <w:rFonts w:ascii="Avenir Next LT Pro Light" w:hAnsi="Avenir Next LT Pro Light"/>
          <w:sz w:val="20"/>
          <w:szCs w:val="20"/>
          <w:lang w:val="en-GB"/>
        </w:rPr>
        <w:t xml:space="preserve"> </w:t>
      </w:r>
      <w:r w:rsidRPr="00614358">
        <w:rPr>
          <w:lang w:val="en-GB"/>
        </w:rPr>
        <w:t>label</w:t>
      </w:r>
      <w:r w:rsidRPr="00614358">
        <w:rPr>
          <w:rFonts w:ascii="Avenir Next LT Pro Light" w:hAnsi="Avenir Next LT Pro Light"/>
          <w:i/>
          <w:iCs/>
          <w:sz w:val="20"/>
          <w:szCs w:val="20"/>
          <w:lang w:val="en-GB"/>
        </w:rPr>
        <w:t xml:space="preserve">, </w:t>
      </w:r>
      <w:r w:rsidRPr="00614358">
        <w:rPr>
          <w:lang w:val="en-GB"/>
        </w:rPr>
        <w:t>assigned when the flow element is generated.</w:t>
      </w:r>
    </w:p>
    <w:p w14:paraId="75622A83" w14:textId="77777777" w:rsidR="00686118" w:rsidRPr="00614358" w:rsidRDefault="00686118" w:rsidP="00686118">
      <w:pPr>
        <w:rPr>
          <w:lang w:val="en-GB"/>
        </w:rPr>
      </w:pPr>
    </w:p>
    <w:p w14:paraId="5205D9E7" w14:textId="77777777" w:rsidR="00686118" w:rsidRPr="00614358" w:rsidRDefault="00686118" w:rsidP="00686118">
      <w:pPr>
        <w:rPr>
          <w:lang w:val="en-GB"/>
        </w:rPr>
      </w:pPr>
    </w:p>
    <w:p w14:paraId="45854590" w14:textId="77777777" w:rsidR="00686118" w:rsidRPr="00614358" w:rsidRDefault="00686118" w:rsidP="00686118">
      <w:pPr>
        <w:rPr>
          <w:lang w:val="en-GB"/>
        </w:rPr>
      </w:pPr>
    </w:p>
    <w:p w14:paraId="24CA8C91" w14:textId="77777777" w:rsidR="00686118" w:rsidRDefault="00686118" w:rsidP="00686118">
      <w:pPr>
        <w:pStyle w:val="Subtitle"/>
      </w:pPr>
      <w:r>
        <w:t xml:space="preserve">Fig. 5. </w:t>
      </w:r>
      <w:proofErr w:type="spellStart"/>
      <w:r>
        <w:t>Setting</w:t>
      </w:r>
      <w:proofErr w:type="spellEnd"/>
      <w:r>
        <w:t xml:space="preserve"> the </w:t>
      </w:r>
      <w:proofErr w:type="spellStart"/>
      <w:r>
        <w:t>decision</w:t>
      </w:r>
      <w:proofErr w:type="spellEnd"/>
      <w:r>
        <w:t xml:space="preserve"> point</w:t>
      </w:r>
    </w:p>
    <w:p w14:paraId="097F55B2" w14:textId="77777777" w:rsidR="00686118" w:rsidRDefault="00686118" w:rsidP="00686118">
      <w:pPr>
        <w:pStyle w:val="Heading2"/>
        <w:spacing w:before="40" w:after="40" w:line="360" w:lineRule="auto"/>
        <w:ind w:left="431" w:hanging="431"/>
      </w:pPr>
      <w:bookmarkStart w:id="12" w:name="_Toc164950227"/>
      <w:bookmarkStart w:id="13" w:name="_Toc235274382"/>
      <w:proofErr w:type="spellStart"/>
      <w:r>
        <w:t>Decision</w:t>
      </w:r>
      <w:proofErr w:type="spellEnd"/>
      <w:r>
        <w:t xml:space="preserve"> </w:t>
      </w:r>
      <w:proofErr w:type="spellStart"/>
      <w:r>
        <w:t>points</w:t>
      </w:r>
      <w:proofErr w:type="spellEnd"/>
      <w:r>
        <w:t xml:space="preserve"> </w:t>
      </w:r>
      <w:proofErr w:type="spellStart"/>
      <w:r>
        <w:t>before</w:t>
      </w:r>
      <w:proofErr w:type="spellEnd"/>
      <w:r>
        <w:t xml:space="preserve"> service </w:t>
      </w:r>
      <w:proofErr w:type="spellStart"/>
      <w:r>
        <w:t>stations</w:t>
      </w:r>
      <w:bookmarkEnd w:id="12"/>
      <w:bookmarkEnd w:id="13"/>
      <w:proofErr w:type="spellEnd"/>
    </w:p>
    <w:p w14:paraId="750737EC" w14:textId="59FA2673" w:rsidR="00686118" w:rsidRPr="00614358" w:rsidRDefault="00686118" w:rsidP="00686118">
      <w:pPr>
        <w:rPr>
          <w:lang w:val="en-GB"/>
        </w:rPr>
      </w:pPr>
      <w:r>
        <w:rPr>
          <w:noProof/>
          <w:lang w:val="pl-PL" w:eastAsia="pl-PL"/>
        </w:rPr>
        <mc:AlternateContent>
          <mc:Choice Requires="wpg">
            <w:drawing>
              <wp:anchor distT="0" distB="0" distL="114300" distR="114300" simplePos="0" relativeHeight="251663360" behindDoc="0" locked="0" layoutInCell="1" allowOverlap="1" wp14:anchorId="57396603" wp14:editId="500B5C94">
                <wp:simplePos x="0" y="0"/>
                <wp:positionH relativeFrom="margin">
                  <wp:align>center</wp:align>
                </wp:positionH>
                <wp:positionV relativeFrom="paragraph">
                  <wp:posOffset>1467485</wp:posOffset>
                </wp:positionV>
                <wp:extent cx="4669790" cy="1160145"/>
                <wp:effectExtent l="0" t="0" r="0" b="1905"/>
                <wp:wrapSquare wrapText="bothSides"/>
                <wp:docPr id="141304543" name="Grupa 1"/>
                <wp:cNvGraphicFramePr/>
                <a:graphic xmlns:a="http://schemas.openxmlformats.org/drawingml/2006/main">
                  <a:graphicData uri="http://schemas.microsoft.com/office/word/2010/wordprocessingGroup">
                    <wpg:wgp>
                      <wpg:cNvGrpSpPr/>
                      <wpg:grpSpPr>
                        <a:xfrm>
                          <a:off x="0" y="0"/>
                          <a:ext cx="4669790" cy="1160145"/>
                          <a:chOff x="0" y="0"/>
                          <a:chExt cx="4918075" cy="1327023"/>
                        </a:xfrm>
                      </wpg:grpSpPr>
                      <pic:pic xmlns:pic="http://schemas.openxmlformats.org/drawingml/2006/picture">
                        <pic:nvPicPr>
                          <pic:cNvPr id="1577574179" name="Obraz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18288"/>
                            <a:ext cx="2626995" cy="1308735"/>
                          </a:xfrm>
                          <a:prstGeom prst="rect">
                            <a:avLst/>
                          </a:prstGeom>
                        </pic:spPr>
                      </pic:pic>
                      <pic:pic xmlns:pic="http://schemas.openxmlformats.org/drawingml/2006/picture">
                        <pic:nvPicPr>
                          <pic:cNvPr id="1130196748" name="Obraz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743200" y="0"/>
                            <a:ext cx="2174875" cy="1320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BFB07C" id="Grupa 1" o:spid="_x0000_s1026" style="position:absolute;margin-left:0;margin-top:115.55pt;width:367.7pt;height:91.35pt;z-index:251663360;mso-position-horizontal:center;mso-position-horizontal-relative:margin;mso-width-relative:margin;mso-height-relative:margin" coordsize="49180,13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top:182;width:26269;height:13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">
                  <v:imagedata r:id="rId21" o:title=""/>
                  <v:path arrowok="t"/>
                </v:shape>
                <v:shape id="Obraz 1" o:spid="_x0000_s1028" type="#_x0000_t75" style="position:absolute;left:27432;width:21748;height:13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">
                  <v:imagedata r:id="rId22" o:title=""/>
                  <v:path arrowok="t"/>
                </v:shape>
                <w10:wrap type="square" anchorx="margin"/>
              </v:group>
            </w:pict>
          </mc:Fallback>
        </mc:AlternateContent>
      </w:r>
      <w:r w:rsidRPr="00614358">
        <w:rPr>
          <w:lang w:val="en-GB"/>
        </w:rPr>
        <w:t xml:space="preserve">Each of the side conveyors before the service station has decision points </w:t>
      </w:r>
      <w:r w:rsidRPr="00614358">
        <w:rPr>
          <w:i/>
          <w:iCs/>
          <w:lang w:val="en-GB"/>
        </w:rPr>
        <w:t>(DP2-4)</w:t>
      </w:r>
      <w:r w:rsidRPr="00614358">
        <w:rPr>
          <w:lang w:val="en-GB"/>
        </w:rPr>
        <w:t xml:space="preserve">. They mark the beginning of the processing zone and should block elements that do not meet the specified conditions from entering each zone. </w:t>
      </w:r>
      <w:r w:rsidR="00836848">
        <w:rPr>
          <w:lang w:val="en-GB"/>
        </w:rPr>
        <w:t>For a flow element to pass the decision point, the designated zone must be clear</w:t>
      </w:r>
      <w:r w:rsidRPr="00614358">
        <w:rPr>
          <w:lang w:val="en-GB"/>
        </w:rPr>
        <w:t xml:space="preserve">. The zone occupancy is reported using the </w:t>
      </w:r>
      <w:proofErr w:type="spellStart"/>
      <w:r w:rsidRPr="00614358">
        <w:rPr>
          <w:i/>
          <w:iCs/>
          <w:lang w:val="en-GB"/>
        </w:rPr>
        <w:t>OnArrival</w:t>
      </w:r>
      <w:proofErr w:type="spellEnd"/>
      <w:r w:rsidRPr="00614358">
        <w:rPr>
          <w:i/>
          <w:iCs/>
          <w:lang w:val="en-GB"/>
        </w:rPr>
        <w:t xml:space="preserve"> → Area Restriction → Acquire Area option </w:t>
      </w:r>
      <w:r w:rsidRPr="00614358">
        <w:rPr>
          <w:lang w:val="en-GB"/>
        </w:rPr>
        <w:t xml:space="preserve">(Fig. 6). The owner of the zone, i.e. the object that manages it </w:t>
      </w:r>
      <w:r w:rsidRPr="00614358">
        <w:rPr>
          <w:i/>
          <w:iCs/>
          <w:lang w:val="en-GB"/>
        </w:rPr>
        <w:t xml:space="preserve">(Area Owner), </w:t>
      </w:r>
      <w:r w:rsidRPr="00614358">
        <w:rPr>
          <w:lang w:val="en-GB"/>
        </w:rPr>
        <w:t xml:space="preserve">is the object connected by direction port 1 </w:t>
      </w:r>
      <w:proofErr w:type="gramStart"/>
      <w:r w:rsidRPr="00614358">
        <w:rPr>
          <w:lang w:val="en-GB"/>
        </w:rPr>
        <w:t xml:space="preserve">( </w:t>
      </w:r>
      <w:r w:rsidRPr="00614358">
        <w:rPr>
          <w:i/>
          <w:iCs/>
          <w:lang w:val="en-GB"/>
        </w:rPr>
        <w:t>DP</w:t>
      </w:r>
      <w:proofErr w:type="gramEnd"/>
      <w:r w:rsidRPr="00614358">
        <w:rPr>
          <w:i/>
          <w:iCs/>
          <w:lang w:val="en-GB"/>
        </w:rPr>
        <w:t xml:space="preserve">1) </w:t>
      </w:r>
      <w:r w:rsidRPr="00614358">
        <w:rPr>
          <w:lang w:val="en-GB"/>
        </w:rPr>
        <w:t>to the given decision point (Fig. 7).</w:t>
      </w:r>
    </w:p>
    <w:p w14:paraId="30F943A9" w14:textId="77777777" w:rsidR="00686118" w:rsidRPr="00614358" w:rsidRDefault="00686118" w:rsidP="00686118">
      <w:pPr>
        <w:rPr>
          <w:lang w:val="en-GB"/>
        </w:rPr>
      </w:pPr>
    </w:p>
    <w:p w14:paraId="65A565A9" w14:textId="77777777" w:rsidR="00686118" w:rsidRPr="00614358" w:rsidRDefault="00686118" w:rsidP="00686118">
      <w:pPr>
        <w:rPr>
          <w:lang w:val="en-GB"/>
        </w:rPr>
      </w:pPr>
    </w:p>
    <w:p w14:paraId="1539F83D" w14:textId="77777777" w:rsidR="00686118" w:rsidRPr="00614358" w:rsidRDefault="00686118" w:rsidP="00686118">
      <w:pPr>
        <w:rPr>
          <w:lang w:val="en-GB"/>
        </w:rPr>
      </w:pPr>
    </w:p>
    <w:p w14:paraId="6BF4E897" w14:textId="77777777" w:rsidR="00686118" w:rsidRPr="00614358" w:rsidRDefault="00686118" w:rsidP="00686118">
      <w:pPr>
        <w:rPr>
          <w:lang w:val="en-GB"/>
        </w:rPr>
      </w:pPr>
    </w:p>
    <w:p w14:paraId="2D8BDE0B" w14:textId="77777777" w:rsidR="00686118" w:rsidRPr="009606D2" w:rsidRDefault="00686118" w:rsidP="00686118">
      <w:pPr>
        <w:pStyle w:val="Subtitle"/>
        <w:ind w:left="900"/>
        <w:jc w:val="left"/>
        <w:rPr>
          <w:i/>
          <w:iCs/>
          <w:lang w:val="en-GB"/>
        </w:rPr>
      </w:pPr>
      <w:r w:rsidRPr="00614358">
        <w:rPr>
          <w:lang w:val="en-GB"/>
        </w:rPr>
        <w:t xml:space="preserve">                   </w:t>
      </w:r>
      <w:r w:rsidRPr="009606D2">
        <w:rPr>
          <w:lang w:val="en-GB"/>
        </w:rPr>
        <w:t xml:space="preserve">Fig. 6 </w:t>
      </w:r>
      <w:r w:rsidRPr="009606D2">
        <w:rPr>
          <w:i/>
          <w:iCs/>
          <w:lang w:val="en-GB"/>
        </w:rPr>
        <w:t xml:space="preserve">Acquire Area Option </w:t>
      </w:r>
      <w:r w:rsidRPr="009606D2">
        <w:rPr>
          <w:lang w:val="en-GB"/>
        </w:rPr>
        <w:t xml:space="preserve">Fig. 7 </w:t>
      </w:r>
      <w:r w:rsidRPr="009606D2">
        <w:rPr>
          <w:i/>
          <w:iCs/>
          <w:lang w:val="en-GB"/>
        </w:rPr>
        <w:t xml:space="preserve">Area Owner </w:t>
      </w:r>
      <w:r w:rsidRPr="009606D2">
        <w:rPr>
          <w:lang w:val="en-GB"/>
        </w:rPr>
        <w:t xml:space="preserve">for </w:t>
      </w:r>
      <w:r w:rsidRPr="009606D2">
        <w:rPr>
          <w:i/>
          <w:iCs/>
          <w:lang w:val="en-GB"/>
        </w:rPr>
        <w:t>DP2</w:t>
      </w:r>
    </w:p>
    <w:p w14:paraId="69D22921" w14:textId="697707C7" w:rsidR="00686118" w:rsidRPr="00614358" w:rsidRDefault="00686118" w:rsidP="00686118">
      <w:pPr>
        <w:rPr>
          <w:lang w:val="en-GB"/>
        </w:rPr>
      </w:pPr>
      <w:r w:rsidRPr="00614358">
        <w:rPr>
          <w:lang w:val="en-GB"/>
        </w:rPr>
        <w:lastRenderedPageBreak/>
        <w:t xml:space="preserve">At each of the decision points </w:t>
      </w:r>
      <w:r w:rsidRPr="00614358">
        <w:rPr>
          <w:i/>
          <w:iCs/>
          <w:lang w:val="en-GB"/>
        </w:rPr>
        <w:t>DP2-4</w:t>
      </w:r>
      <w:r w:rsidR="00836848">
        <w:rPr>
          <w:i/>
          <w:iCs/>
          <w:lang w:val="en-GB"/>
        </w:rPr>
        <w:t>,</w:t>
      </w:r>
      <w:r w:rsidRPr="00614358">
        <w:rPr>
          <w:i/>
          <w:iCs/>
          <w:lang w:val="en-GB"/>
        </w:rPr>
        <w:t xml:space="preserve"> </w:t>
      </w:r>
      <w:r w:rsidRPr="00614358">
        <w:rPr>
          <w:lang w:val="en-GB"/>
        </w:rPr>
        <w:t xml:space="preserve">a value should also be assigned to the </w:t>
      </w:r>
      <w:r w:rsidRPr="00614358">
        <w:rPr>
          <w:rFonts w:ascii="Avenir Next LT Pro Light" w:hAnsi="Avenir Next LT Pro Light"/>
          <w:sz w:val="20"/>
          <w:szCs w:val="20"/>
          <w:lang w:val="en-GB"/>
        </w:rPr>
        <w:t xml:space="preserve">Weight </w:t>
      </w:r>
      <w:r w:rsidRPr="00614358">
        <w:rPr>
          <w:lang w:val="en-GB"/>
        </w:rPr>
        <w:t>label</w:t>
      </w:r>
      <w:r w:rsidRPr="00614358">
        <w:rPr>
          <w:rFonts w:ascii="Avenir Next LT Pro Light" w:hAnsi="Avenir Next LT Pro Light"/>
          <w:sz w:val="20"/>
          <w:szCs w:val="20"/>
          <w:lang w:val="en-GB"/>
        </w:rPr>
        <w:t xml:space="preserve"> </w:t>
      </w:r>
      <w:r w:rsidRPr="00614358">
        <w:rPr>
          <w:lang w:val="en-GB"/>
        </w:rPr>
        <w:t>(Fig. 8).</w:t>
      </w:r>
      <w:r>
        <w:rPr>
          <w:noProof/>
          <w:lang w:val="pl-PL" w:eastAsia="pl-PL"/>
        </w:rPr>
        <w:drawing>
          <wp:anchor distT="0" distB="0" distL="114300" distR="114300" simplePos="0" relativeHeight="251664384" behindDoc="0" locked="0" layoutInCell="1" allowOverlap="1" wp14:anchorId="5EEB76C0" wp14:editId="0A378D8D">
            <wp:simplePos x="0" y="0"/>
            <wp:positionH relativeFrom="margin">
              <wp:align>center</wp:align>
            </wp:positionH>
            <wp:positionV relativeFrom="paragraph">
              <wp:posOffset>240030</wp:posOffset>
            </wp:positionV>
            <wp:extent cx="4971415" cy="1209040"/>
            <wp:effectExtent l="0" t="0" r="635" b="0"/>
            <wp:wrapSquare wrapText="bothSides"/>
            <wp:docPr id="18809402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40220" name=""/>
                    <pic:cNvPicPr/>
                  </pic:nvPicPr>
                  <pic:blipFill>
                    <a:blip r:embed="rId23">
                      <a:extLst>
                        <a:ext uri="{28A0092B-C50C-407E-A947-70E740481C1C}">
                          <a14:useLocalDpi xmlns:a14="http://schemas.microsoft.com/office/drawing/2010/main" val="0"/>
                        </a:ext>
                      </a:extLst>
                    </a:blip>
                    <a:stretch>
                      <a:fillRect/>
                    </a:stretch>
                  </pic:blipFill>
                  <pic:spPr>
                    <a:xfrm>
                      <a:off x="0" y="0"/>
                      <a:ext cx="4971415" cy="1209040"/>
                    </a:xfrm>
                    <a:prstGeom prst="rect">
                      <a:avLst/>
                    </a:prstGeom>
                  </pic:spPr>
                </pic:pic>
              </a:graphicData>
            </a:graphic>
          </wp:anchor>
        </w:drawing>
      </w:r>
    </w:p>
    <w:p w14:paraId="3E80CEB9" w14:textId="77777777" w:rsidR="00686118" w:rsidRPr="00614358" w:rsidRDefault="00686118" w:rsidP="00686118">
      <w:pPr>
        <w:rPr>
          <w:lang w:val="en-GB"/>
        </w:rPr>
      </w:pPr>
    </w:p>
    <w:p w14:paraId="6E877315" w14:textId="77777777" w:rsidR="00686118" w:rsidRDefault="00686118" w:rsidP="00686118">
      <w:pPr>
        <w:rPr>
          <w:lang w:val="en-GB"/>
        </w:rPr>
      </w:pPr>
    </w:p>
    <w:p w14:paraId="1A0FCB0A" w14:textId="77777777" w:rsidR="00836848" w:rsidRDefault="00836848" w:rsidP="00686118">
      <w:pPr>
        <w:rPr>
          <w:lang w:val="en-GB"/>
        </w:rPr>
      </w:pPr>
    </w:p>
    <w:p w14:paraId="235DDC50" w14:textId="77777777" w:rsidR="00836848" w:rsidRPr="00614358" w:rsidRDefault="00836848" w:rsidP="00686118">
      <w:pPr>
        <w:rPr>
          <w:lang w:val="en-GB"/>
        </w:rPr>
      </w:pPr>
    </w:p>
    <w:p w14:paraId="5D56F1B3" w14:textId="77777777" w:rsidR="00686118" w:rsidRPr="00614358" w:rsidRDefault="00686118" w:rsidP="00686118">
      <w:pPr>
        <w:rPr>
          <w:lang w:val="en-GB"/>
        </w:rPr>
      </w:pPr>
    </w:p>
    <w:p w14:paraId="6B8350A4" w14:textId="77777777" w:rsidR="00686118" w:rsidRPr="00614358" w:rsidRDefault="00686118" w:rsidP="00686118">
      <w:pPr>
        <w:rPr>
          <w:lang w:val="en-GB"/>
        </w:rPr>
      </w:pPr>
    </w:p>
    <w:p w14:paraId="27B9A402" w14:textId="77777777" w:rsidR="00686118" w:rsidRPr="00614358" w:rsidRDefault="00686118" w:rsidP="00686118">
      <w:pPr>
        <w:pStyle w:val="Subtitle"/>
        <w:rPr>
          <w:i/>
          <w:iCs/>
          <w:lang w:val="en-GB"/>
        </w:rPr>
      </w:pPr>
      <w:r w:rsidRPr="00614358">
        <w:rPr>
          <w:lang w:val="en-GB"/>
        </w:rPr>
        <w:t xml:space="preserve">Fig. 8. Label settings </w:t>
      </w:r>
      <w:r w:rsidRPr="00614358">
        <w:rPr>
          <w:rFonts w:ascii="Avenir Next LT Pro Light" w:hAnsi="Avenir Next LT Pro Light"/>
          <w:lang w:val="en-GB"/>
        </w:rPr>
        <w:t xml:space="preserve">Weight </w:t>
      </w:r>
      <w:r w:rsidRPr="00614358">
        <w:rPr>
          <w:rFonts w:ascii="Avenir Next LT Pro Light" w:eastAsiaTheme="minorHAnsi" w:hAnsi="Avenir Next LT Pro Light"/>
          <w:szCs w:val="20"/>
          <w:lang w:val="en-GB"/>
        </w:rPr>
        <w:t xml:space="preserve">on </w:t>
      </w:r>
      <w:r w:rsidRPr="00614358">
        <w:rPr>
          <w:lang w:val="en-GB"/>
        </w:rPr>
        <w:t xml:space="preserve">decision points </w:t>
      </w:r>
      <w:r w:rsidRPr="00614358">
        <w:rPr>
          <w:i/>
          <w:iCs/>
          <w:lang w:val="en-GB"/>
        </w:rPr>
        <w:t>DP2-4</w:t>
      </w:r>
    </w:p>
    <w:p w14:paraId="17D5A118" w14:textId="77777777" w:rsidR="00686118" w:rsidRDefault="00686118" w:rsidP="00686118">
      <w:pPr>
        <w:pStyle w:val="Heading2"/>
        <w:spacing w:before="40" w:after="40" w:line="360" w:lineRule="auto"/>
        <w:ind w:left="431" w:hanging="431"/>
      </w:pPr>
      <w:bookmarkStart w:id="14" w:name="_Toc164950228"/>
      <w:bookmarkStart w:id="15" w:name="_Toc235274383"/>
      <w:r>
        <w:t xml:space="preserve">Processing </w:t>
      </w:r>
      <w:proofErr w:type="spellStart"/>
      <w:r>
        <w:t>stations</w:t>
      </w:r>
      <w:bookmarkEnd w:id="14"/>
      <w:bookmarkEnd w:id="15"/>
      <w:proofErr w:type="spellEnd"/>
    </w:p>
    <w:p w14:paraId="7991CA51" w14:textId="1750DCE2" w:rsidR="00686118" w:rsidRPr="00614358" w:rsidRDefault="00686118" w:rsidP="00686118">
      <w:pPr>
        <w:rPr>
          <w:lang w:val="en-GB"/>
        </w:rPr>
      </w:pPr>
      <w:r>
        <w:rPr>
          <w:noProof/>
          <w:lang w:val="pl-PL" w:eastAsia="pl-PL"/>
        </w:rPr>
        <w:drawing>
          <wp:anchor distT="0" distB="0" distL="114300" distR="114300" simplePos="0" relativeHeight="251665408" behindDoc="0" locked="0" layoutInCell="1" allowOverlap="1" wp14:anchorId="103E1FFC" wp14:editId="3A5DBE25">
            <wp:simplePos x="0" y="0"/>
            <wp:positionH relativeFrom="column">
              <wp:posOffset>3085846</wp:posOffset>
            </wp:positionH>
            <wp:positionV relativeFrom="paragraph">
              <wp:posOffset>10922</wp:posOffset>
            </wp:positionV>
            <wp:extent cx="2628265" cy="1247140"/>
            <wp:effectExtent l="0" t="0" r="635" b="0"/>
            <wp:wrapSquare wrapText="bothSides"/>
            <wp:docPr id="304250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50861" name=""/>
                    <pic:cNvPicPr/>
                  </pic:nvPicPr>
                  <pic:blipFill>
                    <a:blip r:embed="rId24">
                      <a:extLst>
                        <a:ext uri="{28A0092B-C50C-407E-A947-70E740481C1C}">
                          <a14:useLocalDpi xmlns:a14="http://schemas.microsoft.com/office/drawing/2010/main" val="0"/>
                        </a:ext>
                      </a:extLst>
                    </a:blip>
                    <a:stretch>
                      <a:fillRect/>
                    </a:stretch>
                  </pic:blipFill>
                  <pic:spPr>
                    <a:xfrm>
                      <a:off x="0" y="0"/>
                      <a:ext cx="2628265" cy="1247140"/>
                    </a:xfrm>
                    <a:prstGeom prst="rect">
                      <a:avLst/>
                    </a:prstGeom>
                  </pic:spPr>
                </pic:pic>
              </a:graphicData>
            </a:graphic>
          </wp:anchor>
        </w:drawing>
      </w:r>
      <w:r w:rsidRPr="00614358">
        <w:rPr>
          <w:lang w:val="en-GB"/>
        </w:rPr>
        <w:t xml:space="preserve">On each side </w:t>
      </w:r>
      <w:r w:rsidR="00836848">
        <w:rPr>
          <w:lang w:val="en-GB"/>
        </w:rPr>
        <w:t>of the conveyor,</w:t>
      </w:r>
      <w:r w:rsidRPr="00614358">
        <w:rPr>
          <w:lang w:val="en-GB"/>
        </w:rPr>
        <w:t xml:space="preserve"> there is a processing station where the products are processed. The processing time depends on the factor </w:t>
      </w:r>
      <w:r w:rsidR="00836848">
        <w:rPr>
          <w:lang w:val="en-GB"/>
        </w:rPr>
        <w:t>listed in the data table and the Weight label value</w:t>
      </w:r>
      <w:r w:rsidRPr="00614358">
        <w:rPr>
          <w:lang w:val="en-GB"/>
        </w:rPr>
        <w:t>.</w:t>
      </w:r>
    </w:p>
    <w:p w14:paraId="690B72E5" w14:textId="77777777" w:rsidR="00686118" w:rsidRPr="00614358" w:rsidRDefault="00686118" w:rsidP="00686118">
      <w:pPr>
        <w:pStyle w:val="Subtitle"/>
        <w:ind w:left="4860"/>
        <w:rPr>
          <w:lang w:val="en-GB"/>
        </w:rPr>
      </w:pPr>
      <w:r w:rsidRPr="00614358">
        <w:rPr>
          <w:lang w:val="en-GB"/>
        </w:rPr>
        <w:t>Fig. 9 Processing time settings</w:t>
      </w:r>
    </w:p>
    <w:p w14:paraId="7743A390" w14:textId="77777777" w:rsidR="00686118" w:rsidRPr="00614358" w:rsidRDefault="00686118" w:rsidP="00686118">
      <w:pPr>
        <w:rPr>
          <w:lang w:val="en-GB"/>
        </w:rPr>
      </w:pPr>
      <w:r>
        <w:rPr>
          <w:noProof/>
          <w:lang w:val="pl-PL" w:eastAsia="pl-PL"/>
        </w:rPr>
        <w:drawing>
          <wp:anchor distT="0" distB="0" distL="114300" distR="114300" simplePos="0" relativeHeight="251666432" behindDoc="0" locked="0" layoutInCell="1" allowOverlap="1" wp14:anchorId="395462BD" wp14:editId="755CC991">
            <wp:simplePos x="0" y="0"/>
            <wp:positionH relativeFrom="column">
              <wp:posOffset>3103880</wp:posOffset>
            </wp:positionH>
            <wp:positionV relativeFrom="paragraph">
              <wp:posOffset>102235</wp:posOffset>
            </wp:positionV>
            <wp:extent cx="2610485" cy="1850390"/>
            <wp:effectExtent l="0" t="0" r="0" b="0"/>
            <wp:wrapSquare wrapText="bothSides"/>
            <wp:docPr id="10189456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45614" name=""/>
                    <pic:cNvPicPr/>
                  </pic:nvPicPr>
                  <pic:blipFill>
                    <a:blip r:embed="rId25">
                      <a:extLst>
                        <a:ext uri="{28A0092B-C50C-407E-A947-70E740481C1C}">
                          <a14:useLocalDpi xmlns:a14="http://schemas.microsoft.com/office/drawing/2010/main" val="0"/>
                        </a:ext>
                      </a:extLst>
                    </a:blip>
                    <a:stretch>
                      <a:fillRect/>
                    </a:stretch>
                  </pic:blipFill>
                  <pic:spPr>
                    <a:xfrm>
                      <a:off x="0" y="0"/>
                      <a:ext cx="2610485" cy="1850390"/>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The register of processed products is also updated at the processing stations. To do this, you need to add a </w:t>
      </w:r>
      <w:r w:rsidRPr="00614358">
        <w:rPr>
          <w:i/>
          <w:iCs/>
          <w:lang w:val="en-GB"/>
        </w:rPr>
        <w:t xml:space="preserve">Report </w:t>
      </w:r>
      <w:r w:rsidRPr="00614358">
        <w:rPr>
          <w:lang w:val="en-GB"/>
        </w:rPr>
        <w:t>table</w:t>
      </w:r>
      <w:r w:rsidRPr="00614358">
        <w:rPr>
          <w:i/>
          <w:iCs/>
          <w:lang w:val="en-GB"/>
        </w:rPr>
        <w:t xml:space="preserve"> </w:t>
      </w:r>
      <w:r w:rsidRPr="00614358">
        <w:rPr>
          <w:lang w:val="en-GB"/>
        </w:rPr>
        <w:t xml:space="preserve">with three columns and the </w:t>
      </w:r>
      <w:r w:rsidRPr="00614358">
        <w:rPr>
          <w:i/>
          <w:iCs/>
          <w:lang w:val="en-GB"/>
        </w:rPr>
        <w:t xml:space="preserve">On Reset → Delete All Rows </w:t>
      </w:r>
      <w:r w:rsidRPr="00614358">
        <w:rPr>
          <w:lang w:val="en-GB"/>
        </w:rPr>
        <w:t xml:space="preserve">option selected. Each time a flow element enters the processing station, the </w:t>
      </w:r>
      <w:r w:rsidRPr="00614358">
        <w:rPr>
          <w:i/>
          <w:iCs/>
          <w:lang w:val="en-GB"/>
        </w:rPr>
        <w:t xml:space="preserve">Report </w:t>
      </w:r>
      <w:r w:rsidRPr="00614358">
        <w:rPr>
          <w:lang w:val="en-GB"/>
        </w:rPr>
        <w:t>table</w:t>
      </w:r>
      <w:r w:rsidRPr="00614358">
        <w:rPr>
          <w:i/>
          <w:iCs/>
          <w:lang w:val="en-GB"/>
        </w:rPr>
        <w:t xml:space="preserve"> </w:t>
      </w:r>
      <w:r w:rsidRPr="00614358">
        <w:rPr>
          <w:lang w:val="en-GB"/>
        </w:rPr>
        <w:t xml:space="preserve">will be updated with a new row. You need to add a trigger </w:t>
      </w:r>
      <w:r w:rsidRPr="00614358">
        <w:rPr>
          <w:i/>
          <w:iCs/>
          <w:lang w:val="en-GB"/>
        </w:rPr>
        <w:t xml:space="preserve">On Arrival → Data →Add Row </w:t>
      </w:r>
      <w:r w:rsidRPr="00614358">
        <w:rPr>
          <w:lang w:val="en-GB"/>
        </w:rPr>
        <w:t>and</w:t>
      </w:r>
      <w:r w:rsidRPr="00614358">
        <w:rPr>
          <w:i/>
          <w:iCs/>
          <w:lang w:val="en-GB"/>
        </w:rPr>
        <w:t xml:space="preserve"> Data to Global Table </w:t>
      </w:r>
      <w:r w:rsidRPr="00614358">
        <w:rPr>
          <w:lang w:val="en-GB"/>
        </w:rPr>
        <w:t>and complete the options according to Fig. 10.</w:t>
      </w:r>
      <w:r w:rsidRPr="00614358">
        <w:rPr>
          <w:noProof/>
          <w:lang w:val="en-GB"/>
        </w:rPr>
        <w:t xml:space="preserve"> </w:t>
      </w:r>
    </w:p>
    <w:p w14:paraId="78E6CC7C" w14:textId="77777777" w:rsidR="00686118" w:rsidRPr="004516FC" w:rsidRDefault="00686118" w:rsidP="00686118">
      <w:pPr>
        <w:pStyle w:val="Subtitle"/>
        <w:ind w:left="4859"/>
      </w:pPr>
      <w:r>
        <w:t xml:space="preserve">Fig. 10. </w:t>
      </w:r>
      <w:proofErr w:type="spellStart"/>
      <w:r>
        <w:t>Completing</w:t>
      </w:r>
      <w:proofErr w:type="spellEnd"/>
      <w:r>
        <w:t xml:space="preserve"> the </w:t>
      </w:r>
      <w:r>
        <w:rPr>
          <w:i/>
          <w:iCs/>
        </w:rPr>
        <w:t xml:space="preserve">Report </w:t>
      </w:r>
      <w:proofErr w:type="spellStart"/>
      <w:r>
        <w:rPr>
          <w:i/>
          <w:iCs/>
        </w:rPr>
        <w:t>table</w:t>
      </w:r>
      <w:proofErr w:type="spellEnd"/>
    </w:p>
    <w:p w14:paraId="493FB6F2" w14:textId="77777777" w:rsidR="00686118" w:rsidRPr="00614358" w:rsidRDefault="00686118" w:rsidP="00686118">
      <w:pPr>
        <w:rPr>
          <w:lang w:val="en-GB"/>
        </w:rPr>
      </w:pPr>
      <w:r w:rsidRPr="007D3A96">
        <w:rPr>
          <w:noProof/>
          <w:lang w:val="pl-PL" w:eastAsia="pl-PL"/>
        </w:rPr>
        <w:drawing>
          <wp:anchor distT="0" distB="0" distL="114300" distR="114300" simplePos="0" relativeHeight="251667456" behindDoc="0" locked="0" layoutInCell="1" allowOverlap="1" wp14:anchorId="03ADC8E0" wp14:editId="3CFFDCF7">
            <wp:simplePos x="0" y="0"/>
            <wp:positionH relativeFrom="column">
              <wp:posOffset>3087014</wp:posOffset>
            </wp:positionH>
            <wp:positionV relativeFrom="paragraph">
              <wp:posOffset>27254</wp:posOffset>
            </wp:positionV>
            <wp:extent cx="2638793" cy="1238423"/>
            <wp:effectExtent l="0" t="0" r="0" b="0"/>
            <wp:wrapSquare wrapText="bothSides"/>
            <wp:docPr id="1016734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3485" name=""/>
                    <pic:cNvPicPr/>
                  </pic:nvPicPr>
                  <pic:blipFill>
                    <a:blip r:embed="rId26">
                      <a:extLst>
                        <a:ext uri="{28A0092B-C50C-407E-A947-70E740481C1C}">
                          <a14:useLocalDpi xmlns:a14="http://schemas.microsoft.com/office/drawing/2010/main" val="0"/>
                        </a:ext>
                      </a:extLst>
                    </a:blip>
                    <a:stretch>
                      <a:fillRect/>
                    </a:stretch>
                  </pic:blipFill>
                  <pic:spPr>
                    <a:xfrm>
                      <a:off x="0" y="0"/>
                      <a:ext cx="2638793" cy="1238423"/>
                    </a:xfrm>
                    <a:prstGeom prst="rect">
                      <a:avLst/>
                    </a:prstGeom>
                  </pic:spPr>
                </pic:pic>
              </a:graphicData>
            </a:graphic>
          </wp:anchor>
        </w:drawing>
      </w:r>
      <w:r w:rsidRPr="00614358">
        <w:rPr>
          <w:lang w:val="en-GB"/>
        </w:rPr>
        <w:t>The next step is to collect data on the use of individual stations. To do this, add two labels to each station, as shown in Figure 11.</w:t>
      </w:r>
    </w:p>
    <w:p w14:paraId="2C5A2C2B" w14:textId="77777777" w:rsidR="00686118" w:rsidRPr="00614358" w:rsidRDefault="00686118" w:rsidP="00686118">
      <w:pPr>
        <w:rPr>
          <w:lang w:val="en-GB"/>
        </w:rPr>
      </w:pPr>
    </w:p>
    <w:p w14:paraId="1A5D47B0" w14:textId="77777777" w:rsidR="00686118" w:rsidRPr="00614358" w:rsidRDefault="00686118" w:rsidP="00686118">
      <w:pPr>
        <w:pStyle w:val="Subtitle"/>
        <w:ind w:left="5220"/>
        <w:jc w:val="left"/>
        <w:rPr>
          <w:lang w:val="en-GB"/>
        </w:rPr>
      </w:pPr>
      <w:r w:rsidRPr="00614358">
        <w:rPr>
          <w:lang w:val="en-GB"/>
        </w:rPr>
        <w:t>Fig. 11 Labels on processing stations</w:t>
      </w:r>
    </w:p>
    <w:p w14:paraId="0793EB28" w14:textId="45CA9B2F" w:rsidR="00686118" w:rsidRPr="00614358" w:rsidRDefault="00686118" w:rsidP="00686118">
      <w:pPr>
        <w:rPr>
          <w:lang w:val="en-GB"/>
        </w:rPr>
      </w:pPr>
      <w:r w:rsidRPr="00614358">
        <w:rPr>
          <w:lang w:val="en-GB"/>
        </w:rPr>
        <w:t>To count processed products</w:t>
      </w:r>
      <w:r w:rsidR="00836848">
        <w:rPr>
          <w:lang w:val="en-GB"/>
        </w:rPr>
        <w:t>, add the On Continue → Data → Increment</w:t>
      </w:r>
      <w:r w:rsidRPr="00614358">
        <w:rPr>
          <w:i/>
          <w:iCs/>
          <w:lang w:val="en-GB"/>
        </w:rPr>
        <w:t xml:space="preserve"> Value </w:t>
      </w:r>
      <w:r w:rsidRPr="00614358">
        <w:rPr>
          <w:lang w:val="en-GB"/>
        </w:rPr>
        <w:t xml:space="preserve">trigger. The value of the </w:t>
      </w:r>
      <w:r w:rsidRPr="00614358">
        <w:rPr>
          <w:rFonts w:ascii="Avenir Next LT Pro Light" w:hAnsi="Avenir Next LT Pro Light"/>
          <w:sz w:val="20"/>
          <w:szCs w:val="20"/>
          <w:lang w:val="en-GB"/>
        </w:rPr>
        <w:t xml:space="preserve">Number of </w:t>
      </w:r>
      <w:proofErr w:type="gramStart"/>
      <w:r w:rsidRPr="00614358">
        <w:rPr>
          <w:rFonts w:ascii="Avenir Next LT Pro Light" w:hAnsi="Avenir Next LT Pro Light"/>
          <w:sz w:val="20"/>
          <w:szCs w:val="20"/>
          <w:lang w:val="en-GB"/>
        </w:rPr>
        <w:t xml:space="preserve">Products </w:t>
      </w:r>
      <w:r w:rsidRPr="00614358">
        <w:rPr>
          <w:lang w:val="en-GB"/>
        </w:rPr>
        <w:t>label</w:t>
      </w:r>
      <w:proofErr w:type="gramEnd"/>
      <w:r w:rsidRPr="00614358">
        <w:rPr>
          <w:sz w:val="20"/>
          <w:szCs w:val="20"/>
          <w:lang w:val="en-GB"/>
        </w:rPr>
        <w:t xml:space="preserve"> </w:t>
      </w:r>
      <w:r w:rsidRPr="00614358">
        <w:rPr>
          <w:lang w:val="en-GB"/>
        </w:rPr>
        <w:t xml:space="preserve">will be increased by 1 (Fig. 12) when the flow element is released from the processing station. </w:t>
      </w:r>
      <w:r w:rsidRPr="00614358">
        <w:rPr>
          <w:i/>
          <w:iCs/>
          <w:lang w:val="en-GB"/>
        </w:rPr>
        <w:t xml:space="preserve">The Increment Value </w:t>
      </w:r>
      <w:r w:rsidRPr="00614358">
        <w:rPr>
          <w:lang w:val="en-GB"/>
        </w:rPr>
        <w:t xml:space="preserve">option will also be applied to the </w:t>
      </w:r>
      <w:r>
        <w:rPr>
          <w:noProof/>
          <w:lang w:val="pl-PL" w:eastAsia="pl-PL"/>
        </w:rPr>
        <w:lastRenderedPageBreak/>
        <w:drawing>
          <wp:anchor distT="0" distB="0" distL="114300" distR="114300" simplePos="0" relativeHeight="251668480" behindDoc="0" locked="0" layoutInCell="1" allowOverlap="1" wp14:anchorId="3ECCD449" wp14:editId="52F8C537">
            <wp:simplePos x="0" y="0"/>
            <wp:positionH relativeFrom="column">
              <wp:posOffset>2843530</wp:posOffset>
            </wp:positionH>
            <wp:positionV relativeFrom="paragraph">
              <wp:posOffset>0</wp:posOffset>
            </wp:positionV>
            <wp:extent cx="2885440" cy="2514600"/>
            <wp:effectExtent l="0" t="0" r="0" b="0"/>
            <wp:wrapSquare wrapText="bothSides"/>
            <wp:docPr id="18235997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99741" name=""/>
                    <pic:cNvPicPr/>
                  </pic:nvPicPr>
                  <pic:blipFill>
                    <a:blip r:embed="rId27">
                      <a:extLst>
                        <a:ext uri="{28A0092B-C50C-407E-A947-70E740481C1C}">
                          <a14:useLocalDpi xmlns:a14="http://schemas.microsoft.com/office/drawing/2010/main" val="0"/>
                        </a:ext>
                      </a:extLst>
                    </a:blip>
                    <a:stretch>
                      <a:fillRect/>
                    </a:stretch>
                  </pic:blipFill>
                  <pic:spPr>
                    <a:xfrm>
                      <a:off x="0" y="0"/>
                      <a:ext cx="2885440" cy="25146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14358">
        <w:rPr>
          <w:rFonts w:ascii="Avenir Next LT Pro Light" w:hAnsi="Avenir Next LT Pro Light"/>
          <w:sz w:val="20"/>
          <w:szCs w:val="20"/>
          <w:lang w:val="en-GB"/>
        </w:rPr>
        <w:t>TotalTime</w:t>
      </w:r>
      <w:proofErr w:type="spellEnd"/>
      <w:r w:rsidRPr="00614358">
        <w:rPr>
          <w:rFonts w:ascii="Avenir Next LT Pro Light" w:hAnsi="Avenir Next LT Pro Light"/>
          <w:sz w:val="20"/>
          <w:szCs w:val="20"/>
          <w:lang w:val="en-GB"/>
        </w:rPr>
        <w:t xml:space="preserve"> </w:t>
      </w:r>
      <w:r w:rsidRPr="00614358">
        <w:rPr>
          <w:lang w:val="en-GB"/>
        </w:rPr>
        <w:t xml:space="preserve">label, and the </w:t>
      </w:r>
      <w:r w:rsidR="00836848">
        <w:rPr>
          <w:lang w:val="en-GB"/>
        </w:rPr>
        <w:t xml:space="preserve">increment will equal </w:t>
      </w:r>
      <w:r w:rsidRPr="00614358">
        <w:rPr>
          <w:lang w:val="en-GB"/>
        </w:rPr>
        <w:t xml:space="preserve">the processing time. The third label, </w:t>
      </w:r>
      <w:r w:rsidRPr="00614358">
        <w:rPr>
          <w:rFonts w:ascii="Avenir Next LT Pro Light" w:hAnsi="Avenir Next LT Pro Light"/>
          <w:sz w:val="20"/>
          <w:szCs w:val="20"/>
          <w:lang w:val="en-GB"/>
        </w:rPr>
        <w:t>Usage</w:t>
      </w:r>
      <w:r w:rsidRPr="00614358">
        <w:rPr>
          <w:lang w:val="en-GB"/>
        </w:rPr>
        <w:t>, is the quotient of the total processing time and the time read from the model.</w:t>
      </w:r>
    </w:p>
    <w:p w14:paraId="50B10432" w14:textId="77777777" w:rsidR="00686118" w:rsidRPr="00614358" w:rsidRDefault="00686118" w:rsidP="00686118">
      <w:pPr>
        <w:rPr>
          <w:lang w:val="en-GB"/>
        </w:rPr>
      </w:pPr>
    </w:p>
    <w:p w14:paraId="31FAC184" w14:textId="77777777" w:rsidR="00686118" w:rsidRPr="00614358" w:rsidRDefault="00686118" w:rsidP="00686118">
      <w:pPr>
        <w:rPr>
          <w:lang w:val="en-GB"/>
        </w:rPr>
      </w:pPr>
    </w:p>
    <w:p w14:paraId="7BDEA623" w14:textId="77777777" w:rsidR="00686118" w:rsidRPr="00614358" w:rsidRDefault="00686118" w:rsidP="00686118">
      <w:pPr>
        <w:rPr>
          <w:lang w:val="en-GB"/>
        </w:rPr>
      </w:pPr>
    </w:p>
    <w:p w14:paraId="27988DF8" w14:textId="77777777" w:rsidR="00686118" w:rsidRPr="00614358" w:rsidRDefault="00686118" w:rsidP="00686118">
      <w:pPr>
        <w:rPr>
          <w:lang w:val="en-GB"/>
        </w:rPr>
      </w:pPr>
    </w:p>
    <w:p w14:paraId="228B234F" w14:textId="77777777" w:rsidR="00686118" w:rsidRDefault="00686118" w:rsidP="00686118">
      <w:pPr>
        <w:pStyle w:val="Subtitle"/>
        <w:ind w:left="5040"/>
        <w:jc w:val="left"/>
      </w:pPr>
      <w:r>
        <w:t xml:space="preserve">Fig. 12. Station </w:t>
      </w:r>
      <w:proofErr w:type="spellStart"/>
      <w:r>
        <w:t>usage</w:t>
      </w:r>
      <w:proofErr w:type="spellEnd"/>
      <w:r>
        <w:t xml:space="preserve"> </w:t>
      </w:r>
      <w:proofErr w:type="spellStart"/>
      <w:r>
        <w:t>saving</w:t>
      </w:r>
      <w:proofErr w:type="spellEnd"/>
      <w:r>
        <w:t xml:space="preserve"> </w:t>
      </w:r>
      <w:proofErr w:type="spellStart"/>
      <w:r>
        <w:t>options</w:t>
      </w:r>
      <w:proofErr w:type="spellEnd"/>
    </w:p>
    <w:p w14:paraId="4ED65ABA" w14:textId="77777777" w:rsidR="00686118" w:rsidRDefault="00686118" w:rsidP="00686118">
      <w:pPr>
        <w:pStyle w:val="Heading2"/>
        <w:spacing w:before="40" w:after="40" w:line="360" w:lineRule="auto"/>
        <w:ind w:left="431" w:hanging="431"/>
      </w:pPr>
      <w:bookmarkStart w:id="16" w:name="_Toc164950229"/>
      <w:bookmarkStart w:id="17" w:name="_Toc235274384"/>
      <w:proofErr w:type="spellStart"/>
      <w:r>
        <w:t>Decision</w:t>
      </w:r>
      <w:proofErr w:type="spellEnd"/>
      <w:r>
        <w:t xml:space="preserve"> </w:t>
      </w:r>
      <w:proofErr w:type="spellStart"/>
      <w:r>
        <w:t>points</w:t>
      </w:r>
      <w:proofErr w:type="spellEnd"/>
      <w:r>
        <w:t xml:space="preserve"> </w:t>
      </w:r>
      <w:proofErr w:type="spellStart"/>
      <w:r>
        <w:t>releasing</w:t>
      </w:r>
      <w:proofErr w:type="spellEnd"/>
      <w:r>
        <w:t xml:space="preserve"> </w:t>
      </w:r>
      <w:proofErr w:type="spellStart"/>
      <w:r>
        <w:t>zones</w:t>
      </w:r>
      <w:bookmarkEnd w:id="16"/>
      <w:bookmarkEnd w:id="17"/>
      <w:proofErr w:type="spellEnd"/>
    </w:p>
    <w:p w14:paraId="106360EC" w14:textId="77777777" w:rsidR="00686118" w:rsidRPr="00614358" w:rsidRDefault="00686118" w:rsidP="00686118">
      <w:pPr>
        <w:rPr>
          <w:lang w:val="en-GB"/>
        </w:rPr>
      </w:pPr>
      <w:r>
        <w:rPr>
          <w:noProof/>
          <w:lang w:val="pl-PL" w:eastAsia="pl-PL"/>
        </w:rPr>
        <w:drawing>
          <wp:anchor distT="0" distB="0" distL="114300" distR="114300" simplePos="0" relativeHeight="251669504" behindDoc="0" locked="0" layoutInCell="1" allowOverlap="1" wp14:anchorId="2CB2C0DF" wp14:editId="609E0872">
            <wp:simplePos x="0" y="0"/>
            <wp:positionH relativeFrom="column">
              <wp:posOffset>2857500</wp:posOffset>
            </wp:positionH>
            <wp:positionV relativeFrom="paragraph">
              <wp:posOffset>23495</wp:posOffset>
            </wp:positionV>
            <wp:extent cx="2874645" cy="2120265"/>
            <wp:effectExtent l="0" t="0" r="1905" b="0"/>
            <wp:wrapSquare wrapText="bothSides"/>
            <wp:docPr id="20025556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55652" name=""/>
                    <pic:cNvPicPr/>
                  </pic:nvPicPr>
                  <pic:blipFill>
                    <a:blip r:embed="rId28">
                      <a:extLst>
                        <a:ext uri="{28A0092B-C50C-407E-A947-70E740481C1C}">
                          <a14:useLocalDpi xmlns:a14="http://schemas.microsoft.com/office/drawing/2010/main" val="0"/>
                        </a:ext>
                      </a:extLst>
                    </a:blip>
                    <a:stretch>
                      <a:fillRect/>
                    </a:stretch>
                  </pic:blipFill>
                  <pic:spPr>
                    <a:xfrm>
                      <a:off x="0" y="0"/>
                      <a:ext cx="2874645" cy="2120265"/>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To the zone release points, one trigger should be added, allowing a new flow element to enter after the current element leaves it: </w:t>
      </w:r>
      <w:r w:rsidRPr="00614358">
        <w:rPr>
          <w:i/>
          <w:iCs/>
          <w:lang w:val="en-GB"/>
        </w:rPr>
        <w:t xml:space="preserve">Triggers → On Arrival → Area Restrictions → Release Area </w:t>
      </w:r>
      <w:r w:rsidRPr="00614358">
        <w:rPr>
          <w:lang w:val="en-GB"/>
        </w:rPr>
        <w:t>(Fig. 13). The result of the decision point system responsible for occupying and releasing the zone is shown in Fig. 14.</w:t>
      </w:r>
    </w:p>
    <w:p w14:paraId="4F89FEEC" w14:textId="77777777" w:rsidR="00686118" w:rsidRPr="00614358" w:rsidRDefault="00686118" w:rsidP="00686118">
      <w:pPr>
        <w:rPr>
          <w:lang w:val="en-GB"/>
        </w:rPr>
      </w:pPr>
    </w:p>
    <w:p w14:paraId="7C057E9E" w14:textId="77777777" w:rsidR="00686118" w:rsidRPr="00614358" w:rsidRDefault="00686118" w:rsidP="00686118">
      <w:pPr>
        <w:pStyle w:val="Subtitle"/>
        <w:spacing w:after="0"/>
        <w:ind w:left="5942"/>
        <w:jc w:val="left"/>
        <w:rPr>
          <w:lang w:val="en-GB"/>
        </w:rPr>
      </w:pPr>
      <w:r w:rsidRPr="00614358">
        <w:rPr>
          <w:lang w:val="en-GB"/>
        </w:rPr>
        <w:t>Fig. 13. Zone release</w:t>
      </w:r>
    </w:p>
    <w:p w14:paraId="79D78043" w14:textId="77777777" w:rsidR="00686118" w:rsidRPr="00614358" w:rsidRDefault="00686118" w:rsidP="00686118">
      <w:pPr>
        <w:rPr>
          <w:lang w:val="en-GB"/>
        </w:rPr>
      </w:pPr>
      <w:r w:rsidRPr="00E526D0">
        <w:rPr>
          <w:noProof/>
          <w:lang w:val="pl-PL" w:eastAsia="pl-PL"/>
        </w:rPr>
        <w:drawing>
          <wp:anchor distT="0" distB="0" distL="114300" distR="114300" simplePos="0" relativeHeight="251670528" behindDoc="0" locked="0" layoutInCell="1" allowOverlap="1" wp14:anchorId="29B6EAA9" wp14:editId="695528CA">
            <wp:simplePos x="0" y="0"/>
            <wp:positionH relativeFrom="margin">
              <wp:posOffset>342900</wp:posOffset>
            </wp:positionH>
            <wp:positionV relativeFrom="paragraph">
              <wp:posOffset>94615</wp:posOffset>
            </wp:positionV>
            <wp:extent cx="5175250" cy="2376170"/>
            <wp:effectExtent l="0" t="0" r="6350" b="5080"/>
            <wp:wrapSquare wrapText="bothSides"/>
            <wp:docPr id="22844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478" name=""/>
                    <pic:cNvPicPr/>
                  </pic:nvPicPr>
                  <pic:blipFill>
                    <a:blip r:embed="rId29">
                      <a:extLst>
                        <a:ext uri="{28A0092B-C50C-407E-A947-70E740481C1C}">
                          <a14:useLocalDpi xmlns:a14="http://schemas.microsoft.com/office/drawing/2010/main" val="0"/>
                        </a:ext>
                      </a:extLst>
                    </a:blip>
                    <a:stretch>
                      <a:fillRect/>
                    </a:stretch>
                  </pic:blipFill>
                  <pic:spPr>
                    <a:xfrm>
                      <a:off x="0" y="0"/>
                      <a:ext cx="5175250" cy="2376170"/>
                    </a:xfrm>
                    <a:prstGeom prst="rect">
                      <a:avLst/>
                    </a:prstGeom>
                  </pic:spPr>
                </pic:pic>
              </a:graphicData>
            </a:graphic>
            <wp14:sizeRelH relativeFrom="margin">
              <wp14:pctWidth>0</wp14:pctWidth>
            </wp14:sizeRelH>
            <wp14:sizeRelV relativeFrom="margin">
              <wp14:pctHeight>0</wp14:pctHeight>
            </wp14:sizeRelV>
          </wp:anchor>
        </w:drawing>
      </w:r>
    </w:p>
    <w:p w14:paraId="5B6076C2" w14:textId="77777777" w:rsidR="00686118" w:rsidRPr="00614358" w:rsidRDefault="00686118" w:rsidP="00686118">
      <w:pPr>
        <w:rPr>
          <w:lang w:val="en-GB"/>
        </w:rPr>
      </w:pPr>
    </w:p>
    <w:p w14:paraId="1EB8EA63" w14:textId="77777777" w:rsidR="00686118" w:rsidRPr="00614358" w:rsidRDefault="00686118" w:rsidP="00686118">
      <w:pPr>
        <w:rPr>
          <w:lang w:val="en-GB"/>
        </w:rPr>
      </w:pPr>
    </w:p>
    <w:p w14:paraId="37049FBF" w14:textId="77777777" w:rsidR="00686118" w:rsidRPr="00614358" w:rsidRDefault="00686118" w:rsidP="00686118">
      <w:pPr>
        <w:rPr>
          <w:lang w:val="en-GB"/>
        </w:rPr>
      </w:pPr>
    </w:p>
    <w:p w14:paraId="47713CAD" w14:textId="77777777" w:rsidR="00686118" w:rsidRPr="00614358" w:rsidRDefault="00686118" w:rsidP="00686118">
      <w:pPr>
        <w:rPr>
          <w:lang w:val="en-GB"/>
        </w:rPr>
      </w:pPr>
    </w:p>
    <w:p w14:paraId="5E318DF7" w14:textId="77777777" w:rsidR="00686118" w:rsidRDefault="00686118" w:rsidP="00686118">
      <w:pPr>
        <w:rPr>
          <w:lang w:val="en-GB"/>
        </w:rPr>
      </w:pPr>
    </w:p>
    <w:p w14:paraId="5636B3AD" w14:textId="77777777" w:rsidR="00836848" w:rsidRDefault="00836848" w:rsidP="00686118">
      <w:pPr>
        <w:rPr>
          <w:lang w:val="en-GB"/>
        </w:rPr>
      </w:pPr>
    </w:p>
    <w:p w14:paraId="5BD7124B" w14:textId="77777777" w:rsidR="00836848" w:rsidRDefault="00836848" w:rsidP="00686118">
      <w:pPr>
        <w:rPr>
          <w:lang w:val="en-GB"/>
        </w:rPr>
      </w:pPr>
    </w:p>
    <w:p w14:paraId="5CF0A628" w14:textId="77777777" w:rsidR="00836848" w:rsidRDefault="00836848" w:rsidP="00686118">
      <w:pPr>
        <w:rPr>
          <w:lang w:val="en-GB"/>
        </w:rPr>
      </w:pPr>
    </w:p>
    <w:p w14:paraId="3CABC35B" w14:textId="77777777" w:rsidR="00836848" w:rsidRDefault="00836848" w:rsidP="00686118">
      <w:pPr>
        <w:rPr>
          <w:lang w:val="en-GB"/>
        </w:rPr>
      </w:pPr>
    </w:p>
    <w:p w14:paraId="4D605A63" w14:textId="77777777" w:rsidR="00836848" w:rsidRPr="00614358" w:rsidRDefault="00836848" w:rsidP="00686118">
      <w:pPr>
        <w:rPr>
          <w:lang w:val="en-GB"/>
        </w:rPr>
      </w:pPr>
    </w:p>
    <w:p w14:paraId="2E2023C2" w14:textId="77777777" w:rsidR="00686118" w:rsidRPr="00614358" w:rsidRDefault="00686118" w:rsidP="00686118">
      <w:pPr>
        <w:rPr>
          <w:lang w:val="en-GB"/>
        </w:rPr>
      </w:pPr>
    </w:p>
    <w:p w14:paraId="220899F4" w14:textId="77777777" w:rsidR="00686118" w:rsidRPr="00614358" w:rsidRDefault="00686118" w:rsidP="00686118">
      <w:pPr>
        <w:pStyle w:val="Subtitle"/>
        <w:rPr>
          <w:lang w:val="en-GB"/>
        </w:rPr>
      </w:pPr>
    </w:p>
    <w:p w14:paraId="526EE9C2" w14:textId="705A152D" w:rsidR="00DE0011" w:rsidRPr="00A447A8" w:rsidRDefault="00686118" w:rsidP="00836848">
      <w:pPr>
        <w:pStyle w:val="Subtitle"/>
        <w:rPr>
          <w:lang w:val="en-GB"/>
        </w:rPr>
      </w:pPr>
      <w:r w:rsidRPr="00614358">
        <w:rPr>
          <w:lang w:val="en-GB"/>
        </w:rPr>
        <w:t>Fig. 14. Decision point operation</w:t>
      </w:r>
    </w:p>
    <w:sectPr w:rsidR="00DE0011" w:rsidRPr="00A447A8" w:rsidSect="0042609E">
      <w:headerReference w:type="default" r:id="rId30"/>
      <w:footerReference w:type="default" r:id="rId31"/>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697" w14:textId="77777777" w:rsidR="00EB47C4" w:rsidRDefault="00EB47C4">
      <w:pPr>
        <w:spacing w:line="240" w:lineRule="auto"/>
      </w:pPr>
      <w:r>
        <w:separator/>
      </w:r>
    </w:p>
  </w:endnote>
  <w:endnote w:type="continuationSeparator" w:id="0">
    <w:p w14:paraId="05D09A09" w14:textId="77777777" w:rsidR="00EB47C4" w:rsidRDefault="00EB47C4">
      <w:pPr>
        <w:spacing w:line="240" w:lineRule="auto"/>
      </w:pPr>
      <w:r>
        <w:continuationSeparator/>
      </w:r>
    </w:p>
  </w:endnote>
  <w:endnote w:type="continuationNotice" w:id="1">
    <w:p w14:paraId="7B700F1C" w14:textId="77777777" w:rsidR="00EB47C4" w:rsidRDefault="00EB47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Avenir Next LT Pro Light">
    <w:altName w:val="Arial"/>
    <w:charset w:val="EE"/>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1204B8A7"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686118">
      <w:rPr>
        <w:noProof/>
        <w:sz w:val="20"/>
        <w:szCs w:val="20"/>
      </w:rPr>
      <w:t>8</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5221C" w14:textId="77777777" w:rsidR="00EB47C4" w:rsidRDefault="00EB47C4">
      <w:pPr>
        <w:spacing w:line="240" w:lineRule="auto"/>
      </w:pPr>
      <w:r>
        <w:separator/>
      </w:r>
    </w:p>
  </w:footnote>
  <w:footnote w:type="continuationSeparator" w:id="0">
    <w:p w14:paraId="06651179" w14:textId="77777777" w:rsidR="00EB47C4" w:rsidRDefault="00EB47C4">
      <w:pPr>
        <w:spacing w:line="240" w:lineRule="auto"/>
      </w:pPr>
      <w:r>
        <w:continuationSeparator/>
      </w:r>
    </w:p>
  </w:footnote>
  <w:footnote w:type="continuationNotice" w:id="1">
    <w:p w14:paraId="5A57B3AF" w14:textId="77777777" w:rsidR="00EB47C4" w:rsidRDefault="00EB47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614358"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EC0A4B"/>
    <w:multiLevelType w:val="hybridMultilevel"/>
    <w:tmpl w:val="44827A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2F3E9D"/>
    <w:multiLevelType w:val="hybridMultilevel"/>
    <w:tmpl w:val="A934A2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09787693">
    <w:abstractNumId w:val="11"/>
  </w:num>
  <w:num w:numId="2" w16cid:durableId="870647850">
    <w:abstractNumId w:val="0"/>
  </w:num>
  <w:num w:numId="3" w16cid:durableId="1469396060">
    <w:abstractNumId w:val="15"/>
  </w:num>
  <w:num w:numId="4" w16cid:durableId="1358696268">
    <w:abstractNumId w:val="4"/>
  </w:num>
  <w:num w:numId="5" w16cid:durableId="861361460">
    <w:abstractNumId w:val="14"/>
  </w:num>
  <w:num w:numId="6" w16cid:durableId="58864173">
    <w:abstractNumId w:val="12"/>
  </w:num>
  <w:num w:numId="7" w16cid:durableId="13461781">
    <w:abstractNumId w:val="10"/>
  </w:num>
  <w:num w:numId="8" w16cid:durableId="2137865863">
    <w:abstractNumId w:val="8"/>
  </w:num>
  <w:num w:numId="9" w16cid:durableId="396320028">
    <w:abstractNumId w:val="3"/>
  </w:num>
  <w:num w:numId="10" w16cid:durableId="690449257">
    <w:abstractNumId w:val="9"/>
  </w:num>
  <w:num w:numId="11" w16cid:durableId="69230687">
    <w:abstractNumId w:val="13"/>
  </w:num>
  <w:num w:numId="12" w16cid:durableId="653798934">
    <w:abstractNumId w:val="1"/>
  </w:num>
  <w:num w:numId="13" w16cid:durableId="317464261">
    <w:abstractNumId w:val="16"/>
  </w:num>
  <w:num w:numId="14" w16cid:durableId="1306856905">
    <w:abstractNumId w:val="5"/>
  </w:num>
  <w:num w:numId="15" w16cid:durableId="1915040806">
    <w:abstractNumId w:val="6"/>
  </w:num>
  <w:num w:numId="16" w16cid:durableId="2091850902">
    <w:abstractNumId w:val="7"/>
  </w:num>
  <w:num w:numId="17" w16cid:durableId="12743078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5C04"/>
    <w:rsid w:val="00097225"/>
    <w:rsid w:val="000A0CB2"/>
    <w:rsid w:val="000E01CC"/>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229B"/>
    <w:rsid w:val="005E00C6"/>
    <w:rsid w:val="005E377F"/>
    <w:rsid w:val="005E4092"/>
    <w:rsid w:val="00612EC7"/>
    <w:rsid w:val="00614358"/>
    <w:rsid w:val="00615255"/>
    <w:rsid w:val="00617BDD"/>
    <w:rsid w:val="00626EA3"/>
    <w:rsid w:val="0064054E"/>
    <w:rsid w:val="0064372F"/>
    <w:rsid w:val="006448FC"/>
    <w:rsid w:val="00650A9E"/>
    <w:rsid w:val="006619E0"/>
    <w:rsid w:val="00662451"/>
    <w:rsid w:val="00672347"/>
    <w:rsid w:val="00673327"/>
    <w:rsid w:val="00675139"/>
    <w:rsid w:val="006810D4"/>
    <w:rsid w:val="00686118"/>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36848"/>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B47C4"/>
    <w:rsid w:val="00EC365E"/>
    <w:rsid w:val="00ED4EFA"/>
    <w:rsid w:val="00ED601E"/>
    <w:rsid w:val="00ED61B4"/>
    <w:rsid w:val="00EE12B9"/>
    <w:rsid w:val="00EE5B7D"/>
    <w:rsid w:val="00EE67EB"/>
    <w:rsid w:val="00EF5E0D"/>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614358"/>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686118"/>
    <w:rPr>
      <w:sz w:val="52"/>
      <w:szCs w:val="52"/>
    </w:rPr>
  </w:style>
  <w:style w:type="character" w:customStyle="1" w:styleId="SubtitleChar">
    <w:name w:val="Subtitle Char"/>
    <w:aliases w:val="Rysunek Char"/>
    <w:basedOn w:val="DefaultParagraphFont"/>
    <w:link w:val="Subtitle"/>
    <w:uiPriority w:val="11"/>
    <w:rsid w:val="00614358"/>
    <w:rPr>
      <w:color w:val="666666"/>
      <w:sz w:val="20"/>
      <w:szCs w:val="30"/>
    </w:rPr>
  </w:style>
  <w:style w:type="paragraph" w:styleId="Quote">
    <w:name w:val="Quote"/>
    <w:aliases w:val="Tekst tabeli"/>
    <w:basedOn w:val="Normal"/>
    <w:next w:val="Normal"/>
    <w:link w:val="QuoteChar"/>
    <w:uiPriority w:val="29"/>
    <w:qFormat/>
    <w:rsid w:val="00686118"/>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686118"/>
    <w:rPr>
      <w:rFonts w:asciiTheme="minorHAnsi" w:eastAsiaTheme="minorHAnsi" w:hAnsiTheme="minorHAnsi" w:cstheme="minorBidi"/>
      <w:iCs/>
      <w:color w:val="404040" w:themeColor="text1" w:themeTint="BF"/>
      <w:sz w:val="20"/>
      <w:lang w:val="e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D2DE4-0391-42EF-BC7A-BA896D334652}">
  <ds:schemaRefs>
    <ds:schemaRef ds:uri="http://schemas.openxmlformats.org/officeDocument/2006/bibliography"/>
  </ds:schemaRefs>
</ds:datastoreItem>
</file>

<file path=customXml/itemProps2.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3.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4.xml><?xml version="1.0" encoding="utf-8"?>
<ds:datastoreItem xmlns:ds="http://schemas.openxmlformats.org/officeDocument/2006/customXml" ds:itemID="{37E311EB-E1A4-4168-9941-4E5A3F4EE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1007</Words>
  <Characters>5745</Characters>
  <Application>Microsoft Office Word</Application>
  <DocSecurity>0</DocSecurity>
  <Lines>47</Lines>
  <Paragraphs>13</Paragraphs>
  <ScaleCrop>false</ScaleCrop>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8</cp:revision>
  <dcterms:created xsi:type="dcterms:W3CDTF">2026-05-25T17:37:00Z</dcterms:created>
  <dcterms:modified xsi:type="dcterms:W3CDTF">2026-07-18T11:39:00Z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