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AE" w:rsidRPr="006C719A" w:rsidRDefault="006C719A" w:rsidP="006C719A">
      <w:pPr>
        <w:jc w:val="both"/>
        <w:rPr>
          <w:rFonts w:ascii="Garamond" w:hAnsi="Garamond"/>
          <w:sz w:val="24"/>
          <w:szCs w:val="24"/>
          <w:lang w:val="pl-PL"/>
        </w:rPr>
      </w:pPr>
      <w:r w:rsidRPr="006C719A">
        <w:rPr>
          <w:rFonts w:ascii="Garamond" w:hAnsi="Garamond"/>
          <w:b/>
          <w:sz w:val="24"/>
          <w:szCs w:val="24"/>
          <w:u w:val="single"/>
          <w:lang w:val="pl-PL"/>
        </w:rPr>
        <w:t>Zadanie 1</w:t>
      </w:r>
      <w:r w:rsidRPr="006C719A">
        <w:rPr>
          <w:rFonts w:ascii="Garamond" w:hAnsi="Garamond"/>
          <w:sz w:val="24"/>
          <w:szCs w:val="24"/>
          <w:lang w:val="pl-PL"/>
        </w:rPr>
        <w:t xml:space="preserve">. Ze strony NBP pobierz miesięczne dane dla podaży pieniądza M1 z okresu od stycznia 2015 r. do sierpnia 2016 r. </w:t>
      </w:r>
    </w:p>
    <w:p w:rsidR="006C719A" w:rsidRPr="006C719A" w:rsidRDefault="006C719A" w:rsidP="006C719A">
      <w:pPr>
        <w:jc w:val="both"/>
        <w:rPr>
          <w:rFonts w:ascii="Garamond" w:hAnsi="Garamond"/>
          <w:sz w:val="24"/>
          <w:szCs w:val="24"/>
          <w:lang w:val="pl-PL"/>
        </w:rPr>
      </w:pPr>
      <w:r w:rsidRPr="006C719A">
        <w:rPr>
          <w:rFonts w:ascii="Garamond" w:hAnsi="Garamond"/>
          <w:sz w:val="24"/>
          <w:szCs w:val="24"/>
          <w:lang w:val="pl-PL"/>
        </w:rPr>
        <w:t>Na podstawie pobranych danych oszacuj liniowy model trendu a następnie zweryfikuj go i zinterpretuj otrzymane wyniki</w:t>
      </w:r>
    </w:p>
    <w:p w:rsidR="006C719A" w:rsidRPr="006C719A" w:rsidRDefault="006C719A" w:rsidP="006C719A">
      <w:pPr>
        <w:jc w:val="both"/>
        <w:rPr>
          <w:rFonts w:ascii="Garamond" w:hAnsi="Garamond"/>
          <w:sz w:val="24"/>
          <w:szCs w:val="24"/>
          <w:lang w:val="pl-PL"/>
        </w:rPr>
      </w:pPr>
      <w:r w:rsidRPr="006C719A">
        <w:rPr>
          <w:rFonts w:ascii="Garamond" w:hAnsi="Garamond"/>
          <w:sz w:val="24"/>
          <w:szCs w:val="24"/>
          <w:lang w:val="pl-PL"/>
        </w:rPr>
        <w:t xml:space="preserve">Wyznacz prognozę dla czterech kolejnych miesięcy 2016 r. (dodaj obserwacje, uzupełnij odpowiednie kolumny w pliku </w:t>
      </w:r>
      <w:proofErr w:type="spellStart"/>
      <w:r w:rsidRPr="006C719A">
        <w:rPr>
          <w:rFonts w:ascii="Garamond" w:hAnsi="Garamond"/>
          <w:sz w:val="24"/>
          <w:szCs w:val="24"/>
          <w:lang w:val="pl-PL"/>
        </w:rPr>
        <w:t>Gretla</w:t>
      </w:r>
      <w:proofErr w:type="spellEnd"/>
      <w:r w:rsidRPr="006C719A">
        <w:rPr>
          <w:rFonts w:ascii="Garamond" w:hAnsi="Garamond"/>
          <w:sz w:val="24"/>
          <w:szCs w:val="24"/>
          <w:lang w:val="pl-PL"/>
        </w:rPr>
        <w:t>)</w:t>
      </w:r>
    </w:p>
    <w:p w:rsidR="006C719A" w:rsidRPr="006C719A" w:rsidRDefault="006C719A" w:rsidP="006C719A">
      <w:pPr>
        <w:jc w:val="both"/>
        <w:rPr>
          <w:rFonts w:ascii="Garamond" w:hAnsi="Garamond"/>
          <w:sz w:val="24"/>
          <w:szCs w:val="24"/>
          <w:lang w:val="pl-PL"/>
        </w:rPr>
      </w:pPr>
      <w:proofErr w:type="spellStart"/>
      <w:r w:rsidRPr="006C719A">
        <w:rPr>
          <w:rFonts w:ascii="Garamond" w:hAnsi="Garamond"/>
          <w:sz w:val="24"/>
          <w:szCs w:val="24"/>
          <w:lang w:val="pl-PL"/>
        </w:rPr>
        <w:t>Zintepretuj</w:t>
      </w:r>
      <w:proofErr w:type="spellEnd"/>
      <w:r w:rsidRPr="006C719A">
        <w:rPr>
          <w:rFonts w:ascii="Garamond" w:hAnsi="Garamond"/>
          <w:sz w:val="24"/>
          <w:szCs w:val="24"/>
          <w:lang w:val="pl-PL"/>
        </w:rPr>
        <w:t xml:space="preserve"> otrzymane wyniki</w:t>
      </w:r>
    </w:p>
    <w:p w:rsidR="006C719A" w:rsidRPr="006C719A" w:rsidRDefault="006C719A" w:rsidP="006C719A">
      <w:pPr>
        <w:jc w:val="both"/>
        <w:rPr>
          <w:rFonts w:ascii="Garamond" w:hAnsi="Garamond"/>
          <w:sz w:val="24"/>
          <w:szCs w:val="24"/>
          <w:lang w:val="pl-PL"/>
        </w:rPr>
      </w:pPr>
      <w:r w:rsidRPr="006C719A">
        <w:rPr>
          <w:rFonts w:ascii="Garamond" w:hAnsi="Garamond"/>
          <w:sz w:val="24"/>
          <w:szCs w:val="24"/>
          <w:lang w:val="pl-PL"/>
        </w:rPr>
        <w:t>Uzupełnij tabele wynikowe:</w:t>
      </w:r>
    </w:p>
    <w:tbl>
      <w:tblPr>
        <w:tblW w:w="9380" w:type="dxa"/>
        <w:tblInd w:w="-85" w:type="dxa"/>
        <w:tblBorders>
          <w:top w:val="double" w:sz="2" w:space="0" w:color="808080"/>
          <w:left w:val="double" w:sz="2" w:space="0" w:color="808080"/>
          <w:bottom w:val="double" w:sz="2" w:space="0" w:color="808080"/>
          <w:right w:val="double" w:sz="2" w:space="0" w:color="808080"/>
          <w:insideH w:val="double" w:sz="2" w:space="0" w:color="808080"/>
          <w:insideV w:val="double" w:sz="2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31"/>
        <w:gridCol w:w="1316"/>
        <w:gridCol w:w="1321"/>
        <w:gridCol w:w="1204"/>
        <w:gridCol w:w="1182"/>
        <w:gridCol w:w="1204"/>
        <w:gridCol w:w="1302"/>
        <w:gridCol w:w="20"/>
      </w:tblGrid>
      <w:tr w:rsidR="006C719A" w:rsidRPr="006C719A" w:rsidTr="00312A4A">
        <w:trPr>
          <w:cantSplit/>
          <w:trHeight w:hRule="exact" w:val="328"/>
        </w:trPr>
        <w:tc>
          <w:tcPr>
            <w:tcW w:w="1831" w:type="dxa"/>
            <w:vMerge w:val="restart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6C719A">
              <w:rPr>
                <w:rFonts w:ascii="Garamond" w:hAnsi="Garamond"/>
                <w:sz w:val="24"/>
                <w:szCs w:val="24"/>
              </w:rPr>
              <w:t>okres</w:t>
            </w:r>
            <w:proofErr w:type="spellEnd"/>
            <w:r w:rsidRPr="006C719A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C719A">
              <w:rPr>
                <w:rFonts w:ascii="Garamond" w:hAnsi="Garamond"/>
                <w:sz w:val="24"/>
                <w:szCs w:val="24"/>
              </w:rPr>
              <w:t>prognozowania</w:t>
            </w:r>
            <w:proofErr w:type="spellEnd"/>
          </w:p>
        </w:tc>
        <w:tc>
          <w:tcPr>
            <w:tcW w:w="1316" w:type="dxa"/>
            <w:vMerge w:val="restart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6C719A">
              <w:rPr>
                <w:rFonts w:ascii="Garamond" w:hAnsi="Garamond"/>
                <w:sz w:val="24"/>
                <w:szCs w:val="24"/>
              </w:rPr>
              <w:t>realizacja</w:t>
            </w:r>
            <w:proofErr w:type="spellEnd"/>
          </w:p>
        </w:tc>
        <w:tc>
          <w:tcPr>
            <w:tcW w:w="1321" w:type="dxa"/>
            <w:vMerge w:val="restart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6C719A">
              <w:rPr>
                <w:rFonts w:ascii="Garamond" w:hAnsi="Garamond"/>
                <w:sz w:val="24"/>
                <w:szCs w:val="24"/>
              </w:rPr>
              <w:t>prognoza</w:t>
            </w:r>
            <w:proofErr w:type="spellEnd"/>
            <w:r w:rsidRPr="006C719A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C719A">
              <w:rPr>
                <w:rFonts w:ascii="Garamond" w:hAnsi="Garamond"/>
                <w:sz w:val="24"/>
                <w:szCs w:val="24"/>
              </w:rPr>
              <w:t>punktowa</w:t>
            </w:r>
            <w:proofErr w:type="spellEnd"/>
          </w:p>
        </w:tc>
        <w:tc>
          <w:tcPr>
            <w:tcW w:w="2386" w:type="dxa"/>
            <w:gridSpan w:val="2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6C719A">
              <w:rPr>
                <w:rFonts w:ascii="Garamond" w:hAnsi="Garamond"/>
                <w:sz w:val="24"/>
                <w:szCs w:val="24"/>
              </w:rPr>
              <w:t>błąd</w:t>
            </w:r>
            <w:proofErr w:type="spellEnd"/>
            <w:r w:rsidRPr="006C719A">
              <w:rPr>
                <w:rFonts w:ascii="Garamond" w:hAnsi="Garamond"/>
                <w:sz w:val="24"/>
                <w:szCs w:val="24"/>
              </w:rPr>
              <w:t xml:space="preserve"> ex-ante</w:t>
            </w:r>
          </w:p>
        </w:tc>
        <w:tc>
          <w:tcPr>
            <w:tcW w:w="2526" w:type="dxa"/>
            <w:gridSpan w:val="3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6C719A">
              <w:rPr>
                <w:rFonts w:ascii="Garamond" w:hAnsi="Garamond"/>
                <w:sz w:val="24"/>
                <w:szCs w:val="24"/>
              </w:rPr>
              <w:t>błąd</w:t>
            </w:r>
            <w:proofErr w:type="spellEnd"/>
            <w:r w:rsidRPr="006C719A">
              <w:rPr>
                <w:rFonts w:ascii="Garamond" w:hAnsi="Garamond"/>
                <w:sz w:val="24"/>
                <w:szCs w:val="24"/>
              </w:rPr>
              <w:t xml:space="preserve"> ex-post</w:t>
            </w:r>
          </w:p>
        </w:tc>
      </w:tr>
      <w:tr w:rsidR="006C719A" w:rsidRPr="006C719A" w:rsidTr="00312A4A">
        <w:trPr>
          <w:cantSplit/>
        </w:trPr>
        <w:tc>
          <w:tcPr>
            <w:tcW w:w="1831" w:type="dxa"/>
            <w:vMerge/>
          </w:tcPr>
          <w:p w:rsidR="006C719A" w:rsidRPr="006C719A" w:rsidRDefault="006C719A" w:rsidP="006C719A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6C719A" w:rsidRPr="006C719A" w:rsidRDefault="006C719A" w:rsidP="006C719A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21" w:type="dxa"/>
            <w:vMerge/>
          </w:tcPr>
          <w:p w:rsidR="006C719A" w:rsidRPr="006C719A" w:rsidRDefault="006C719A" w:rsidP="006C719A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4" w:type="dxa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6C719A">
              <w:rPr>
                <w:rFonts w:ascii="Garamond" w:hAnsi="Garamond"/>
                <w:sz w:val="24"/>
                <w:szCs w:val="24"/>
              </w:rPr>
              <w:t xml:space="preserve">w </w:t>
            </w:r>
            <w:proofErr w:type="spellStart"/>
            <w:r w:rsidRPr="006C719A">
              <w:rPr>
                <w:rFonts w:ascii="Garamond" w:hAnsi="Garamond"/>
                <w:sz w:val="24"/>
                <w:szCs w:val="24"/>
              </w:rPr>
              <w:t>mln</w:t>
            </w:r>
            <w:proofErr w:type="spellEnd"/>
            <w:r w:rsidRPr="006C719A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C719A">
              <w:rPr>
                <w:rFonts w:ascii="Garamond" w:hAnsi="Garamond"/>
                <w:sz w:val="24"/>
                <w:szCs w:val="24"/>
              </w:rPr>
              <w:t>zł</w:t>
            </w:r>
            <w:proofErr w:type="spellEnd"/>
          </w:p>
        </w:tc>
        <w:tc>
          <w:tcPr>
            <w:tcW w:w="1182" w:type="dxa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6C719A">
              <w:rPr>
                <w:rFonts w:ascii="Garamond" w:hAnsi="Garamond"/>
                <w:sz w:val="24"/>
                <w:szCs w:val="24"/>
              </w:rPr>
              <w:t>w %</w:t>
            </w:r>
          </w:p>
        </w:tc>
        <w:tc>
          <w:tcPr>
            <w:tcW w:w="1204" w:type="dxa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6C719A">
              <w:rPr>
                <w:rFonts w:ascii="Garamond" w:hAnsi="Garamond"/>
                <w:sz w:val="24"/>
                <w:szCs w:val="24"/>
              </w:rPr>
              <w:t xml:space="preserve">w </w:t>
            </w:r>
            <w:proofErr w:type="spellStart"/>
            <w:r w:rsidRPr="006C719A">
              <w:rPr>
                <w:rFonts w:ascii="Garamond" w:hAnsi="Garamond"/>
                <w:sz w:val="24"/>
                <w:szCs w:val="24"/>
              </w:rPr>
              <w:t>mln</w:t>
            </w:r>
            <w:proofErr w:type="spellEnd"/>
            <w:r w:rsidRPr="006C719A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C719A">
              <w:rPr>
                <w:rFonts w:ascii="Garamond" w:hAnsi="Garamond"/>
                <w:sz w:val="24"/>
                <w:szCs w:val="24"/>
              </w:rPr>
              <w:t>zł</w:t>
            </w:r>
            <w:proofErr w:type="spellEnd"/>
          </w:p>
        </w:tc>
        <w:tc>
          <w:tcPr>
            <w:tcW w:w="1322" w:type="dxa"/>
            <w:gridSpan w:val="2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6C719A">
              <w:rPr>
                <w:rFonts w:ascii="Garamond" w:hAnsi="Garamond"/>
                <w:sz w:val="24"/>
                <w:szCs w:val="24"/>
              </w:rPr>
              <w:t>w %</w:t>
            </w:r>
          </w:p>
        </w:tc>
      </w:tr>
      <w:tr w:rsidR="006C719A" w:rsidRPr="006C719A" w:rsidTr="00312A4A">
        <w:tc>
          <w:tcPr>
            <w:tcW w:w="1831" w:type="dxa"/>
            <w:vAlign w:val="bottom"/>
          </w:tcPr>
          <w:p w:rsidR="006C719A" w:rsidRPr="006C719A" w:rsidRDefault="006C719A" w:rsidP="006C719A">
            <w:pPr>
              <w:spacing w:after="0"/>
              <w:jc w:val="both"/>
              <w:rPr>
                <w:rFonts w:ascii="Garamond" w:hAnsi="Garamond"/>
                <w:b/>
                <w:bCs/>
                <w:color w:val="FF0000"/>
                <w:sz w:val="24"/>
                <w:szCs w:val="24"/>
                <w:lang w:eastAsia="pl-PL"/>
              </w:rPr>
            </w:pPr>
            <w:proofErr w:type="spellStart"/>
            <w:r w:rsidRPr="006C719A">
              <w:rPr>
                <w:rFonts w:ascii="Garamond" w:hAnsi="Garamond"/>
                <w:b/>
                <w:bCs/>
                <w:color w:val="FF0000"/>
                <w:sz w:val="24"/>
                <w:szCs w:val="24"/>
                <w:lang w:eastAsia="pl-PL"/>
              </w:rPr>
              <w:t>Wrzesień</w:t>
            </w:r>
            <w:proofErr w:type="spellEnd"/>
            <w:r w:rsidRPr="006C719A">
              <w:rPr>
                <w:rFonts w:ascii="Garamond" w:hAnsi="Garamond"/>
                <w:b/>
                <w:bCs/>
                <w:color w:val="FF0000"/>
                <w:sz w:val="24"/>
                <w:szCs w:val="24"/>
                <w:lang w:eastAsia="pl-PL"/>
              </w:rPr>
              <w:t xml:space="preserve"> 2016</w:t>
            </w:r>
          </w:p>
        </w:tc>
        <w:tc>
          <w:tcPr>
            <w:tcW w:w="1316" w:type="dxa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21" w:type="dxa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4" w:type="dxa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82" w:type="dxa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4" w:type="dxa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22" w:type="dxa"/>
            <w:gridSpan w:val="2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C719A" w:rsidRPr="006C719A" w:rsidTr="00312A4A">
        <w:tc>
          <w:tcPr>
            <w:tcW w:w="1831" w:type="dxa"/>
            <w:vAlign w:val="bottom"/>
          </w:tcPr>
          <w:p w:rsidR="006C719A" w:rsidRPr="006C719A" w:rsidRDefault="006C719A" w:rsidP="006C719A">
            <w:pPr>
              <w:spacing w:after="0"/>
              <w:jc w:val="both"/>
              <w:rPr>
                <w:rFonts w:ascii="Garamond" w:hAnsi="Garamond"/>
                <w:b/>
                <w:bCs/>
                <w:color w:val="FF0000"/>
                <w:sz w:val="24"/>
                <w:szCs w:val="24"/>
                <w:lang w:eastAsia="pl-PL"/>
              </w:rPr>
            </w:pPr>
            <w:proofErr w:type="spellStart"/>
            <w:r w:rsidRPr="006C719A">
              <w:rPr>
                <w:rFonts w:ascii="Garamond" w:hAnsi="Garamond"/>
                <w:b/>
                <w:bCs/>
                <w:color w:val="FF0000"/>
                <w:sz w:val="24"/>
                <w:szCs w:val="24"/>
                <w:lang w:eastAsia="pl-PL"/>
              </w:rPr>
              <w:t>Październik</w:t>
            </w:r>
            <w:proofErr w:type="spellEnd"/>
            <w:r w:rsidRPr="006C719A">
              <w:rPr>
                <w:rFonts w:ascii="Garamond" w:hAnsi="Garamond"/>
                <w:b/>
                <w:bCs/>
                <w:color w:val="FF0000"/>
                <w:sz w:val="24"/>
                <w:szCs w:val="24"/>
                <w:lang w:eastAsia="pl-PL"/>
              </w:rPr>
              <w:t xml:space="preserve"> 2016</w:t>
            </w:r>
          </w:p>
        </w:tc>
        <w:tc>
          <w:tcPr>
            <w:tcW w:w="1316" w:type="dxa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21" w:type="dxa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4" w:type="dxa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82" w:type="dxa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4" w:type="dxa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22" w:type="dxa"/>
            <w:gridSpan w:val="2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C719A" w:rsidRPr="006C719A" w:rsidTr="00312A4A">
        <w:tc>
          <w:tcPr>
            <w:tcW w:w="1831" w:type="dxa"/>
            <w:vAlign w:val="bottom"/>
          </w:tcPr>
          <w:p w:rsidR="006C719A" w:rsidRPr="006C719A" w:rsidRDefault="006C719A" w:rsidP="006C719A">
            <w:pPr>
              <w:spacing w:after="0"/>
              <w:jc w:val="both"/>
              <w:rPr>
                <w:rFonts w:ascii="Garamond" w:hAnsi="Garamond"/>
                <w:b/>
                <w:bCs/>
                <w:color w:val="FF0000"/>
                <w:sz w:val="24"/>
                <w:szCs w:val="24"/>
                <w:lang w:eastAsia="pl-PL"/>
              </w:rPr>
            </w:pPr>
            <w:proofErr w:type="spellStart"/>
            <w:r w:rsidRPr="006C719A">
              <w:rPr>
                <w:rFonts w:ascii="Garamond" w:hAnsi="Garamond"/>
                <w:b/>
                <w:bCs/>
                <w:color w:val="FF0000"/>
                <w:sz w:val="24"/>
                <w:szCs w:val="24"/>
                <w:lang w:eastAsia="pl-PL"/>
              </w:rPr>
              <w:t>Listopad</w:t>
            </w:r>
            <w:proofErr w:type="spellEnd"/>
            <w:r w:rsidRPr="006C719A">
              <w:rPr>
                <w:rFonts w:ascii="Garamond" w:hAnsi="Garamond"/>
                <w:b/>
                <w:bCs/>
                <w:color w:val="FF0000"/>
                <w:sz w:val="24"/>
                <w:szCs w:val="24"/>
                <w:lang w:eastAsia="pl-PL"/>
              </w:rPr>
              <w:t xml:space="preserve"> 2016</w:t>
            </w:r>
          </w:p>
        </w:tc>
        <w:tc>
          <w:tcPr>
            <w:tcW w:w="1316" w:type="dxa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21" w:type="dxa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4" w:type="dxa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82" w:type="dxa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4" w:type="dxa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22" w:type="dxa"/>
            <w:gridSpan w:val="2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C719A" w:rsidRPr="006C719A" w:rsidTr="00312A4A">
        <w:tc>
          <w:tcPr>
            <w:tcW w:w="1831" w:type="dxa"/>
            <w:vAlign w:val="center"/>
          </w:tcPr>
          <w:p w:rsidR="006C719A" w:rsidRPr="006C719A" w:rsidRDefault="006C719A" w:rsidP="006C719A">
            <w:pPr>
              <w:spacing w:after="0"/>
              <w:jc w:val="both"/>
              <w:rPr>
                <w:rFonts w:ascii="Garamond" w:hAnsi="Garamond"/>
                <w:b/>
                <w:bCs/>
                <w:color w:val="FF0000"/>
                <w:sz w:val="24"/>
                <w:szCs w:val="24"/>
                <w:lang w:eastAsia="pl-PL"/>
              </w:rPr>
            </w:pPr>
            <w:proofErr w:type="spellStart"/>
            <w:r w:rsidRPr="006C719A">
              <w:rPr>
                <w:rFonts w:ascii="Garamond" w:hAnsi="Garamond"/>
                <w:b/>
                <w:bCs/>
                <w:color w:val="FF0000"/>
                <w:sz w:val="24"/>
                <w:szCs w:val="24"/>
                <w:lang w:eastAsia="pl-PL"/>
              </w:rPr>
              <w:t>Grudzień</w:t>
            </w:r>
            <w:proofErr w:type="spellEnd"/>
            <w:r w:rsidRPr="006C719A">
              <w:rPr>
                <w:rFonts w:ascii="Garamond" w:hAnsi="Garamond"/>
                <w:b/>
                <w:bCs/>
                <w:color w:val="FF0000"/>
                <w:sz w:val="24"/>
                <w:szCs w:val="24"/>
                <w:lang w:eastAsia="pl-PL"/>
              </w:rPr>
              <w:t xml:space="preserve"> 2016</w:t>
            </w:r>
          </w:p>
        </w:tc>
        <w:tc>
          <w:tcPr>
            <w:tcW w:w="1316" w:type="dxa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21" w:type="dxa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4" w:type="dxa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82" w:type="dxa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04" w:type="dxa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22" w:type="dxa"/>
            <w:gridSpan w:val="2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C719A" w:rsidRPr="006C719A" w:rsidTr="00312A4A">
        <w:trPr>
          <w:gridAfter w:val="1"/>
          <w:wAfter w:w="20" w:type="dxa"/>
        </w:trPr>
        <w:tc>
          <w:tcPr>
            <w:tcW w:w="5672" w:type="dxa"/>
            <w:gridSpan w:val="4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8" w:type="dxa"/>
            <w:gridSpan w:val="3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6C719A">
              <w:rPr>
                <w:rFonts w:ascii="Garamond" w:hAnsi="Garamond"/>
                <w:sz w:val="24"/>
                <w:szCs w:val="24"/>
              </w:rPr>
              <w:t xml:space="preserve">w </w:t>
            </w:r>
            <w:proofErr w:type="spellStart"/>
            <w:r w:rsidRPr="006C719A">
              <w:rPr>
                <w:rFonts w:ascii="Garamond" w:hAnsi="Garamond"/>
                <w:sz w:val="24"/>
                <w:szCs w:val="24"/>
              </w:rPr>
              <w:t>mln</w:t>
            </w:r>
            <w:proofErr w:type="spellEnd"/>
            <w:r w:rsidRPr="006C719A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C719A">
              <w:rPr>
                <w:rFonts w:ascii="Garamond" w:hAnsi="Garamond"/>
                <w:sz w:val="24"/>
                <w:szCs w:val="24"/>
              </w:rPr>
              <w:t>zł</w:t>
            </w:r>
            <w:proofErr w:type="spellEnd"/>
          </w:p>
        </w:tc>
      </w:tr>
      <w:tr w:rsidR="006C719A" w:rsidRPr="00E11BF3" w:rsidTr="00312A4A">
        <w:trPr>
          <w:gridAfter w:val="1"/>
          <w:wAfter w:w="20" w:type="dxa"/>
        </w:trPr>
        <w:tc>
          <w:tcPr>
            <w:tcW w:w="5672" w:type="dxa"/>
            <w:gridSpan w:val="4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  <w:lang w:val="pl-PL"/>
              </w:rPr>
            </w:pPr>
            <w:r w:rsidRPr="006C719A">
              <w:rPr>
                <w:rFonts w:ascii="Garamond" w:hAnsi="Garamond"/>
                <w:sz w:val="24"/>
                <w:szCs w:val="24"/>
                <w:lang w:val="pl-PL"/>
              </w:rPr>
              <w:t>Średni błąd ex post prognoz wygasłych</w:t>
            </w:r>
          </w:p>
        </w:tc>
        <w:tc>
          <w:tcPr>
            <w:tcW w:w="3688" w:type="dxa"/>
            <w:gridSpan w:val="3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  <w:lang w:val="pl-PL"/>
              </w:rPr>
            </w:pPr>
          </w:p>
        </w:tc>
      </w:tr>
      <w:tr w:rsidR="006C719A" w:rsidRPr="00E11BF3" w:rsidTr="00312A4A">
        <w:trPr>
          <w:gridAfter w:val="1"/>
          <w:wAfter w:w="20" w:type="dxa"/>
        </w:trPr>
        <w:tc>
          <w:tcPr>
            <w:tcW w:w="5672" w:type="dxa"/>
            <w:gridSpan w:val="4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  <w:lang w:val="pl-PL"/>
              </w:rPr>
            </w:pPr>
            <w:r w:rsidRPr="006C719A">
              <w:rPr>
                <w:rFonts w:ascii="Garamond" w:hAnsi="Garamond"/>
                <w:sz w:val="24"/>
                <w:szCs w:val="24"/>
                <w:lang w:val="pl-PL"/>
              </w:rPr>
              <w:t>Względny średni błąd ex-post prognoz wygasłych</w:t>
            </w:r>
          </w:p>
        </w:tc>
        <w:tc>
          <w:tcPr>
            <w:tcW w:w="3688" w:type="dxa"/>
            <w:gridSpan w:val="3"/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  <w:lang w:val="pl-PL"/>
              </w:rPr>
            </w:pPr>
          </w:p>
        </w:tc>
      </w:tr>
    </w:tbl>
    <w:p w:rsidR="006C719A" w:rsidRPr="006C719A" w:rsidRDefault="006C719A" w:rsidP="006C719A">
      <w:pPr>
        <w:spacing w:after="0"/>
        <w:jc w:val="both"/>
        <w:rPr>
          <w:rFonts w:ascii="Garamond" w:hAnsi="Garamond"/>
          <w:sz w:val="24"/>
          <w:szCs w:val="24"/>
          <w:lang w:val="pl-PL"/>
        </w:rPr>
      </w:pPr>
    </w:p>
    <w:tbl>
      <w:tblPr>
        <w:tblW w:w="0" w:type="auto"/>
        <w:jc w:val="center"/>
        <w:tblInd w:w="-4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5"/>
        <w:gridCol w:w="1942"/>
        <w:gridCol w:w="2003"/>
      </w:tblGrid>
      <w:tr w:rsidR="006C719A" w:rsidRPr="006C719A" w:rsidTr="006C719A">
        <w:trPr>
          <w:cantSplit/>
          <w:trHeight w:hRule="exact" w:val="413"/>
          <w:jc w:val="center"/>
        </w:trPr>
        <w:tc>
          <w:tcPr>
            <w:tcW w:w="2195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6C719A">
              <w:rPr>
                <w:rFonts w:ascii="Garamond" w:hAnsi="Garamond"/>
                <w:sz w:val="24"/>
                <w:szCs w:val="24"/>
              </w:rPr>
              <w:t>okres</w:t>
            </w:r>
            <w:proofErr w:type="spellEnd"/>
            <w:r w:rsidRPr="006C719A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C719A">
              <w:rPr>
                <w:rFonts w:ascii="Garamond" w:hAnsi="Garamond"/>
                <w:sz w:val="24"/>
                <w:szCs w:val="24"/>
              </w:rPr>
              <w:t>prognozowania</w:t>
            </w:r>
            <w:proofErr w:type="spellEnd"/>
          </w:p>
        </w:tc>
        <w:tc>
          <w:tcPr>
            <w:tcW w:w="3945" w:type="dxa"/>
            <w:gridSpan w:val="2"/>
            <w:tcBorders>
              <w:top w:val="double" w:sz="2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6C719A">
              <w:rPr>
                <w:rFonts w:ascii="Garamond" w:hAnsi="Garamond"/>
                <w:sz w:val="24"/>
                <w:szCs w:val="24"/>
              </w:rPr>
              <w:t>prognoza</w:t>
            </w:r>
            <w:proofErr w:type="spellEnd"/>
            <w:r w:rsidRPr="006C719A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C719A">
              <w:rPr>
                <w:rFonts w:ascii="Garamond" w:hAnsi="Garamond"/>
                <w:sz w:val="24"/>
                <w:szCs w:val="24"/>
              </w:rPr>
              <w:t>przedziałowa</w:t>
            </w:r>
            <w:proofErr w:type="spellEnd"/>
          </w:p>
        </w:tc>
      </w:tr>
      <w:tr w:rsidR="006C719A" w:rsidRPr="006C719A" w:rsidTr="006C719A">
        <w:trPr>
          <w:cantSplit/>
          <w:jc w:val="center"/>
        </w:trPr>
        <w:tc>
          <w:tcPr>
            <w:tcW w:w="2195" w:type="dxa"/>
            <w:vMerge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</w:tcPr>
          <w:p w:rsidR="006C719A" w:rsidRPr="006C719A" w:rsidRDefault="006C719A" w:rsidP="006C719A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double" w:sz="1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6C719A">
              <w:rPr>
                <w:rFonts w:ascii="Garamond" w:hAnsi="Garamond"/>
                <w:sz w:val="24"/>
                <w:szCs w:val="24"/>
              </w:rPr>
              <w:t>wartość</w:t>
            </w:r>
            <w:proofErr w:type="spellEnd"/>
            <w:r w:rsidRPr="006C719A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C719A">
              <w:rPr>
                <w:rFonts w:ascii="Garamond" w:hAnsi="Garamond"/>
                <w:sz w:val="24"/>
                <w:szCs w:val="24"/>
              </w:rPr>
              <w:t>dolna</w:t>
            </w:r>
            <w:proofErr w:type="spellEnd"/>
          </w:p>
        </w:tc>
        <w:tc>
          <w:tcPr>
            <w:tcW w:w="2003" w:type="dxa"/>
            <w:tcBorders>
              <w:top w:val="double" w:sz="1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6C719A">
              <w:rPr>
                <w:rFonts w:ascii="Garamond" w:hAnsi="Garamond"/>
                <w:sz w:val="24"/>
                <w:szCs w:val="24"/>
              </w:rPr>
              <w:t>wartość</w:t>
            </w:r>
            <w:proofErr w:type="spellEnd"/>
            <w:r w:rsidRPr="006C719A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C719A">
              <w:rPr>
                <w:rFonts w:ascii="Garamond" w:hAnsi="Garamond"/>
                <w:sz w:val="24"/>
                <w:szCs w:val="24"/>
              </w:rPr>
              <w:t>górna</w:t>
            </w:r>
            <w:proofErr w:type="spellEnd"/>
          </w:p>
        </w:tc>
      </w:tr>
      <w:tr w:rsidR="006C719A" w:rsidRPr="006C719A" w:rsidTr="006C719A">
        <w:trPr>
          <w:jc w:val="center"/>
        </w:trPr>
        <w:tc>
          <w:tcPr>
            <w:tcW w:w="2195" w:type="dxa"/>
            <w:tcBorders>
              <w:top w:val="double" w:sz="1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  <w:vAlign w:val="bottom"/>
          </w:tcPr>
          <w:p w:rsidR="006C719A" w:rsidRPr="006C719A" w:rsidRDefault="006C719A" w:rsidP="006C719A">
            <w:pPr>
              <w:spacing w:after="0"/>
              <w:jc w:val="both"/>
              <w:rPr>
                <w:rFonts w:ascii="Garamond" w:hAnsi="Garamond"/>
                <w:b/>
                <w:bCs/>
                <w:color w:val="FF0000"/>
                <w:sz w:val="24"/>
                <w:szCs w:val="24"/>
                <w:lang w:eastAsia="pl-PL"/>
              </w:rPr>
            </w:pPr>
            <w:proofErr w:type="spellStart"/>
            <w:r w:rsidRPr="006C719A">
              <w:rPr>
                <w:rFonts w:ascii="Garamond" w:hAnsi="Garamond"/>
                <w:b/>
                <w:bCs/>
                <w:color w:val="FF0000"/>
                <w:sz w:val="24"/>
                <w:szCs w:val="24"/>
                <w:lang w:eastAsia="pl-PL"/>
              </w:rPr>
              <w:t>Wrzesień</w:t>
            </w:r>
            <w:proofErr w:type="spellEnd"/>
            <w:r w:rsidRPr="006C719A">
              <w:rPr>
                <w:rFonts w:ascii="Garamond" w:hAnsi="Garamond"/>
                <w:b/>
                <w:bCs/>
                <w:color w:val="FF0000"/>
                <w:sz w:val="24"/>
                <w:szCs w:val="24"/>
                <w:lang w:eastAsia="pl-PL"/>
              </w:rPr>
              <w:t xml:space="preserve"> 2016</w:t>
            </w:r>
          </w:p>
        </w:tc>
        <w:tc>
          <w:tcPr>
            <w:tcW w:w="1942" w:type="dxa"/>
            <w:tcBorders>
              <w:top w:val="double" w:sz="1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double" w:sz="1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C719A" w:rsidRPr="006C719A" w:rsidTr="006C719A">
        <w:trPr>
          <w:jc w:val="center"/>
        </w:trPr>
        <w:tc>
          <w:tcPr>
            <w:tcW w:w="2195" w:type="dxa"/>
            <w:tcBorders>
              <w:top w:val="double" w:sz="1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  <w:vAlign w:val="bottom"/>
          </w:tcPr>
          <w:p w:rsidR="006C719A" w:rsidRPr="006C719A" w:rsidRDefault="006C719A" w:rsidP="006C719A">
            <w:pPr>
              <w:spacing w:after="0"/>
              <w:jc w:val="both"/>
              <w:rPr>
                <w:rFonts w:ascii="Garamond" w:hAnsi="Garamond"/>
                <w:b/>
                <w:bCs/>
                <w:color w:val="FF0000"/>
                <w:sz w:val="24"/>
                <w:szCs w:val="24"/>
                <w:lang w:eastAsia="pl-PL"/>
              </w:rPr>
            </w:pPr>
            <w:proofErr w:type="spellStart"/>
            <w:r w:rsidRPr="006C719A">
              <w:rPr>
                <w:rFonts w:ascii="Garamond" w:hAnsi="Garamond"/>
                <w:b/>
                <w:bCs/>
                <w:color w:val="FF0000"/>
                <w:sz w:val="24"/>
                <w:szCs w:val="24"/>
                <w:lang w:eastAsia="pl-PL"/>
              </w:rPr>
              <w:t>Październik</w:t>
            </w:r>
            <w:proofErr w:type="spellEnd"/>
            <w:r w:rsidRPr="006C719A">
              <w:rPr>
                <w:rFonts w:ascii="Garamond" w:hAnsi="Garamond"/>
                <w:b/>
                <w:bCs/>
                <w:color w:val="FF0000"/>
                <w:sz w:val="24"/>
                <w:szCs w:val="24"/>
                <w:lang w:eastAsia="pl-PL"/>
              </w:rPr>
              <w:t xml:space="preserve"> 2016</w:t>
            </w:r>
          </w:p>
        </w:tc>
        <w:tc>
          <w:tcPr>
            <w:tcW w:w="1942" w:type="dxa"/>
            <w:tcBorders>
              <w:top w:val="double" w:sz="1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double" w:sz="1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C719A" w:rsidRPr="006C719A" w:rsidTr="006C719A">
        <w:trPr>
          <w:jc w:val="center"/>
        </w:trPr>
        <w:tc>
          <w:tcPr>
            <w:tcW w:w="2195" w:type="dxa"/>
            <w:tcBorders>
              <w:top w:val="double" w:sz="1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  <w:vAlign w:val="bottom"/>
          </w:tcPr>
          <w:p w:rsidR="006C719A" w:rsidRPr="006C719A" w:rsidRDefault="006C719A" w:rsidP="006C719A">
            <w:pPr>
              <w:spacing w:after="0"/>
              <w:jc w:val="both"/>
              <w:rPr>
                <w:rFonts w:ascii="Garamond" w:hAnsi="Garamond"/>
                <w:b/>
                <w:bCs/>
                <w:color w:val="FF0000"/>
                <w:sz w:val="24"/>
                <w:szCs w:val="24"/>
                <w:lang w:eastAsia="pl-PL"/>
              </w:rPr>
            </w:pPr>
            <w:proofErr w:type="spellStart"/>
            <w:r w:rsidRPr="006C719A">
              <w:rPr>
                <w:rFonts w:ascii="Garamond" w:hAnsi="Garamond"/>
                <w:b/>
                <w:bCs/>
                <w:color w:val="FF0000"/>
                <w:sz w:val="24"/>
                <w:szCs w:val="24"/>
                <w:lang w:eastAsia="pl-PL"/>
              </w:rPr>
              <w:t>Listopad</w:t>
            </w:r>
            <w:proofErr w:type="spellEnd"/>
            <w:r w:rsidRPr="006C719A">
              <w:rPr>
                <w:rFonts w:ascii="Garamond" w:hAnsi="Garamond"/>
                <w:b/>
                <w:bCs/>
                <w:color w:val="FF0000"/>
                <w:sz w:val="24"/>
                <w:szCs w:val="24"/>
                <w:lang w:eastAsia="pl-PL"/>
              </w:rPr>
              <w:t xml:space="preserve"> 2016</w:t>
            </w:r>
          </w:p>
        </w:tc>
        <w:tc>
          <w:tcPr>
            <w:tcW w:w="1942" w:type="dxa"/>
            <w:tcBorders>
              <w:top w:val="double" w:sz="1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double" w:sz="1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C719A" w:rsidRPr="006C719A" w:rsidTr="006C719A">
        <w:trPr>
          <w:jc w:val="center"/>
        </w:trPr>
        <w:tc>
          <w:tcPr>
            <w:tcW w:w="2195" w:type="dxa"/>
            <w:tcBorders>
              <w:top w:val="double" w:sz="1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  <w:vAlign w:val="center"/>
          </w:tcPr>
          <w:p w:rsidR="006C719A" w:rsidRPr="006C719A" w:rsidRDefault="006C719A" w:rsidP="006C719A">
            <w:pPr>
              <w:spacing w:after="0"/>
              <w:jc w:val="both"/>
              <w:rPr>
                <w:rFonts w:ascii="Garamond" w:hAnsi="Garamond"/>
                <w:b/>
                <w:bCs/>
                <w:color w:val="FF0000"/>
                <w:sz w:val="24"/>
                <w:szCs w:val="24"/>
                <w:lang w:eastAsia="pl-PL"/>
              </w:rPr>
            </w:pPr>
            <w:proofErr w:type="spellStart"/>
            <w:r w:rsidRPr="006C719A">
              <w:rPr>
                <w:rFonts w:ascii="Garamond" w:hAnsi="Garamond"/>
                <w:b/>
                <w:bCs/>
                <w:color w:val="FF0000"/>
                <w:sz w:val="24"/>
                <w:szCs w:val="24"/>
                <w:lang w:eastAsia="pl-PL"/>
              </w:rPr>
              <w:t>Grudzień</w:t>
            </w:r>
            <w:proofErr w:type="spellEnd"/>
            <w:r w:rsidRPr="006C719A">
              <w:rPr>
                <w:rFonts w:ascii="Garamond" w:hAnsi="Garamond"/>
                <w:b/>
                <w:bCs/>
                <w:color w:val="FF0000"/>
                <w:sz w:val="24"/>
                <w:szCs w:val="24"/>
                <w:lang w:eastAsia="pl-PL"/>
              </w:rPr>
              <w:t xml:space="preserve"> 2016</w:t>
            </w:r>
          </w:p>
        </w:tc>
        <w:tc>
          <w:tcPr>
            <w:tcW w:w="1942" w:type="dxa"/>
            <w:tcBorders>
              <w:top w:val="double" w:sz="1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double" w:sz="1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</w:tcPr>
          <w:p w:rsidR="006C719A" w:rsidRPr="006C719A" w:rsidRDefault="006C719A" w:rsidP="006C719A">
            <w:pPr>
              <w:snapToGrid w:val="0"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6C719A" w:rsidRPr="006C719A" w:rsidRDefault="006C719A" w:rsidP="006C719A">
      <w:pPr>
        <w:spacing w:after="0"/>
        <w:jc w:val="both"/>
        <w:rPr>
          <w:rFonts w:ascii="Garamond" w:hAnsi="Garamond"/>
          <w:sz w:val="24"/>
          <w:szCs w:val="24"/>
          <w:lang w:val="pl-PL"/>
        </w:rPr>
      </w:pPr>
    </w:p>
    <w:p w:rsidR="006C719A" w:rsidRPr="006C719A" w:rsidRDefault="006C719A" w:rsidP="006C719A">
      <w:pPr>
        <w:jc w:val="both"/>
        <w:rPr>
          <w:rFonts w:ascii="Garamond" w:hAnsi="Garamond"/>
          <w:sz w:val="24"/>
          <w:szCs w:val="24"/>
          <w:lang w:val="pl-PL"/>
        </w:rPr>
      </w:pPr>
      <w:r w:rsidRPr="006C719A">
        <w:rPr>
          <w:rFonts w:ascii="Garamond" w:hAnsi="Garamond"/>
          <w:b/>
          <w:sz w:val="24"/>
          <w:szCs w:val="24"/>
          <w:u w:val="single"/>
          <w:lang w:val="pl-PL"/>
        </w:rPr>
        <w:t>Zadanie 2.</w:t>
      </w:r>
      <w:r w:rsidRPr="006C719A">
        <w:rPr>
          <w:rFonts w:ascii="Garamond" w:hAnsi="Garamond"/>
          <w:sz w:val="24"/>
          <w:szCs w:val="24"/>
          <w:lang w:val="pl-PL"/>
        </w:rPr>
        <w:t xml:space="preserve"> Wyznacz prognozę ilości pieniądza gotówkowego w obiegu (z kasami banków) na sierpień, wrzesień i październik 2007 r. korzystając z liniowego modelu trendu oszacowanego dla okresu od maja 2005 r. do lipca 2007 r. Uzupełnij poniższe zdania.</w:t>
      </w:r>
    </w:p>
    <w:p w:rsidR="006C719A" w:rsidRPr="006C719A" w:rsidRDefault="006C719A" w:rsidP="006C719A">
      <w:pPr>
        <w:jc w:val="both"/>
        <w:rPr>
          <w:rFonts w:ascii="Garamond" w:hAnsi="Garamond"/>
          <w:sz w:val="24"/>
          <w:szCs w:val="24"/>
          <w:lang w:val="pl-PL"/>
        </w:rPr>
      </w:pPr>
    </w:p>
    <w:p w:rsidR="006C719A" w:rsidRPr="006C719A" w:rsidRDefault="006C719A" w:rsidP="006C719A">
      <w:pPr>
        <w:rPr>
          <w:rFonts w:ascii="Garamond" w:hAnsi="Garamond"/>
          <w:sz w:val="24"/>
          <w:szCs w:val="24"/>
          <w:lang w:val="pl-PL"/>
        </w:rPr>
      </w:pPr>
      <w:r w:rsidRPr="006C719A">
        <w:rPr>
          <w:rFonts w:ascii="Garamond" w:hAnsi="Garamond"/>
          <w:sz w:val="24"/>
          <w:szCs w:val="24"/>
          <w:lang w:val="pl-PL"/>
        </w:rPr>
        <w:t xml:space="preserve">Obserwacje znajdują się : </w:t>
      </w:r>
      <w:hyperlink r:id="rId5" w:history="1">
        <w:r w:rsidRPr="006C719A">
          <w:rPr>
            <w:rStyle w:val="Hipercze"/>
            <w:rFonts w:ascii="Garamond" w:hAnsi="Garamond"/>
            <w:sz w:val="24"/>
            <w:szCs w:val="24"/>
            <w:lang w:val="pl-PL"/>
          </w:rPr>
          <w:t>http://www.nbp.pl/statystyka/Pieniezna_i_bankowa/DWN/pieniadz_rezerwowy.xls</w:t>
        </w:r>
      </w:hyperlink>
    </w:p>
    <w:p w:rsidR="006C719A" w:rsidRPr="006C719A" w:rsidRDefault="006C719A" w:rsidP="006C719A">
      <w:pPr>
        <w:jc w:val="both"/>
        <w:rPr>
          <w:rFonts w:ascii="Garamond" w:hAnsi="Garamond"/>
          <w:sz w:val="24"/>
          <w:szCs w:val="24"/>
          <w:lang w:val="pl-PL"/>
        </w:rPr>
      </w:pPr>
    </w:p>
    <w:p w:rsidR="006C719A" w:rsidRPr="006C719A" w:rsidRDefault="006C719A" w:rsidP="006C719A">
      <w:pPr>
        <w:spacing w:line="360" w:lineRule="auto"/>
        <w:jc w:val="both"/>
        <w:rPr>
          <w:rFonts w:ascii="Garamond" w:hAnsi="Garamond"/>
          <w:sz w:val="24"/>
          <w:szCs w:val="24"/>
          <w:lang w:val="pl-PL"/>
        </w:rPr>
      </w:pPr>
      <w:r w:rsidRPr="006C719A">
        <w:rPr>
          <w:rFonts w:ascii="Garamond" w:hAnsi="Garamond"/>
          <w:sz w:val="24"/>
          <w:szCs w:val="24"/>
          <w:lang w:val="pl-PL"/>
        </w:rPr>
        <w:t xml:space="preserve">Na podstawie oszacowanego modelu można powiedzieć , ze z miesiąca na miesiąc ilość pieniądza gotówkowego w obiegu (wzrastała / malała) średnio o  ……………….. mln zł z dokładnością ……………….. mln zł. Udział zmienności teoretycznej w zmienności całkowitej wyniósł …………… Na poziomie istotności 0,05 testy diagnostyczne wskazują, że autokorelacja </w:t>
      </w:r>
      <w:r w:rsidRPr="006C719A">
        <w:rPr>
          <w:rFonts w:ascii="Garamond" w:hAnsi="Garamond"/>
          <w:sz w:val="24"/>
          <w:szCs w:val="24"/>
          <w:lang w:val="pl-PL"/>
        </w:rPr>
        <w:lastRenderedPageBreak/>
        <w:t>składników losowych (występuje / nie występuje), postać analityczna modelu (jest poprawna / nie jest poprawna), składnik losowy (ma rozkład normalny / nie ma rozkładu normalnego / nie można określić) oraz wariancja składnika losowego (jest stała w czasie, nie jest stała w czasie).</w:t>
      </w:r>
    </w:p>
    <w:p w:rsidR="006C719A" w:rsidRPr="006C719A" w:rsidRDefault="006C719A" w:rsidP="006C719A">
      <w:pPr>
        <w:spacing w:line="360" w:lineRule="auto"/>
        <w:jc w:val="both"/>
        <w:rPr>
          <w:rFonts w:ascii="Garamond" w:hAnsi="Garamond"/>
          <w:sz w:val="24"/>
          <w:szCs w:val="24"/>
          <w:lang w:val="pl-PL"/>
        </w:rPr>
      </w:pPr>
      <w:r w:rsidRPr="006C719A">
        <w:rPr>
          <w:rFonts w:ascii="Garamond" w:hAnsi="Garamond"/>
          <w:sz w:val="24"/>
          <w:szCs w:val="24"/>
          <w:lang w:val="pl-PL"/>
        </w:rPr>
        <w:t xml:space="preserve">Oczekuje się, że w sierpniu, wrześniu i październiku 2007 r. ilość pieniądza gotówkowego w obiegu wyniesie odpowiednio ……………… mln zł z odchyleniem ………………. mln zł, ……………… mln zł z odchyleniem ………………. mln zł i ……………… mln zł. z odchyleniem ………………. mln zł. Z prawdopodobieństwem 95 % można powiedzieć, że oczekiwana ilość pieniądza gotówkowego w obiegu w poszczególnych miesiącach będzie znajdowała się w przedziałach ( …………, …………), ( …………, …………) i ( …………, …………). </w:t>
      </w:r>
    </w:p>
    <w:p w:rsidR="006C719A" w:rsidRPr="004F5F46" w:rsidRDefault="006C719A" w:rsidP="006C719A">
      <w:pPr>
        <w:spacing w:line="360" w:lineRule="auto"/>
        <w:jc w:val="both"/>
        <w:rPr>
          <w:rFonts w:ascii="Garamond" w:hAnsi="Garamond"/>
          <w:sz w:val="24"/>
          <w:szCs w:val="24"/>
          <w:lang w:val="pl-PL"/>
        </w:rPr>
      </w:pPr>
      <w:r w:rsidRPr="006C719A">
        <w:rPr>
          <w:rFonts w:ascii="Garamond" w:hAnsi="Garamond"/>
          <w:sz w:val="24"/>
          <w:szCs w:val="24"/>
          <w:lang w:val="pl-PL"/>
        </w:rPr>
        <w:t xml:space="preserve">Otrzymane prognozy przeciętnie są (przeszacowane / </w:t>
      </w:r>
      <w:proofErr w:type="spellStart"/>
      <w:r w:rsidRPr="006C719A">
        <w:rPr>
          <w:rFonts w:ascii="Garamond" w:hAnsi="Garamond"/>
          <w:sz w:val="24"/>
          <w:szCs w:val="24"/>
          <w:lang w:val="pl-PL"/>
        </w:rPr>
        <w:t>niedoszacowane</w:t>
      </w:r>
      <w:proofErr w:type="spellEnd"/>
      <w:r w:rsidRPr="006C719A">
        <w:rPr>
          <w:rFonts w:ascii="Garamond" w:hAnsi="Garamond"/>
          <w:sz w:val="24"/>
          <w:szCs w:val="24"/>
          <w:lang w:val="pl-PL"/>
        </w:rPr>
        <w:t xml:space="preserve">) ponieważ ……… = ……………. i jest (mniejszy / większy) od 0. Przeciętna różnica pomiędzy prognozami a rzeczywistymi wartościami ilości pieniądza gotówkowego w obiegu wynosi …………………. mln zł, co stanowi ………. </w:t>
      </w:r>
      <w:r w:rsidRPr="004F5F46">
        <w:rPr>
          <w:rFonts w:ascii="Garamond" w:hAnsi="Garamond"/>
          <w:sz w:val="24"/>
          <w:szCs w:val="24"/>
          <w:lang w:val="pl-PL"/>
        </w:rPr>
        <w:t>% średniej ilości tego pieniądza w okresie prognozowanym.</w:t>
      </w:r>
    </w:p>
    <w:p w:rsidR="006C719A" w:rsidRDefault="004F5F46" w:rsidP="006C719A">
      <w:pPr>
        <w:spacing w:after="0"/>
        <w:jc w:val="both"/>
        <w:rPr>
          <w:rFonts w:ascii="Garamond" w:hAnsi="Garamond"/>
          <w:sz w:val="24"/>
          <w:szCs w:val="24"/>
          <w:lang w:val="pl-PL"/>
        </w:rPr>
      </w:pPr>
      <w:r>
        <w:rPr>
          <w:rFonts w:ascii="Garamond" w:hAnsi="Garamond"/>
          <w:b/>
          <w:sz w:val="24"/>
          <w:szCs w:val="24"/>
          <w:u w:val="single"/>
          <w:lang w:val="pl-PL"/>
        </w:rPr>
        <w:t>Zadanie 3</w:t>
      </w:r>
      <w:r w:rsidRPr="006C719A">
        <w:rPr>
          <w:rFonts w:ascii="Garamond" w:hAnsi="Garamond"/>
          <w:b/>
          <w:sz w:val="24"/>
          <w:szCs w:val="24"/>
          <w:u w:val="single"/>
          <w:lang w:val="pl-PL"/>
        </w:rPr>
        <w:t>.</w:t>
      </w:r>
      <w:r>
        <w:rPr>
          <w:rFonts w:ascii="Garamond" w:hAnsi="Garamond"/>
          <w:b/>
          <w:sz w:val="24"/>
          <w:szCs w:val="24"/>
          <w:u w:val="single"/>
          <w:lang w:val="pl-PL"/>
        </w:rPr>
        <w:t xml:space="preserve"> </w:t>
      </w:r>
      <w:r w:rsidRPr="004F5F46">
        <w:rPr>
          <w:rFonts w:ascii="Garamond" w:hAnsi="Garamond"/>
          <w:sz w:val="24"/>
          <w:szCs w:val="24"/>
          <w:lang w:val="pl-PL"/>
        </w:rPr>
        <w:t xml:space="preserve">Na podstawie </w:t>
      </w:r>
      <w:r>
        <w:rPr>
          <w:rFonts w:ascii="Garamond" w:hAnsi="Garamond"/>
          <w:sz w:val="24"/>
          <w:szCs w:val="24"/>
          <w:lang w:val="pl-PL"/>
        </w:rPr>
        <w:t xml:space="preserve">68 obserwacji </w:t>
      </w:r>
      <w:r w:rsidR="0089355E">
        <w:rPr>
          <w:rFonts w:ascii="Garamond" w:hAnsi="Garamond"/>
          <w:sz w:val="24"/>
          <w:szCs w:val="24"/>
          <w:lang w:val="pl-PL"/>
        </w:rPr>
        <w:t>został oszacowany liniowy model trendu dla polskiego eksportu. Oszacowany model przedstawia się następująco:</w:t>
      </w:r>
    </w:p>
    <w:p w:rsidR="0089355E" w:rsidRDefault="0089355E" w:rsidP="006C719A">
      <w:pPr>
        <w:spacing w:after="0"/>
        <w:jc w:val="both"/>
        <w:rPr>
          <w:rFonts w:ascii="Garamond" w:hAnsi="Garamond"/>
          <w:sz w:val="24"/>
          <w:szCs w:val="24"/>
          <w:lang w:val="pl-PL"/>
        </w:rPr>
      </w:pPr>
    </w:p>
    <w:p w:rsidR="0089355E" w:rsidRPr="0089355E" w:rsidRDefault="0089355E" w:rsidP="0089355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pl-PL"/>
        </w:rPr>
      </w:pPr>
      <w:r w:rsidRPr="0089355E">
        <w:rPr>
          <w:rFonts w:ascii="Courier New" w:hAnsi="Courier New" w:cs="Courier New"/>
          <w:sz w:val="20"/>
          <w:szCs w:val="20"/>
          <w:lang w:val="pl-PL"/>
        </w:rPr>
        <w:t>Model 1: Estymacja KMNK, wykorzystane obserwacje 1999:1-2015:4 (N = 68)</w:t>
      </w:r>
    </w:p>
    <w:p w:rsidR="0089355E" w:rsidRPr="0089355E" w:rsidRDefault="0089355E" w:rsidP="0089355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pl-PL"/>
        </w:rPr>
      </w:pPr>
      <w:r w:rsidRPr="0089355E">
        <w:rPr>
          <w:rFonts w:ascii="Courier New" w:hAnsi="Courier New" w:cs="Courier New"/>
          <w:sz w:val="20"/>
          <w:szCs w:val="20"/>
          <w:lang w:val="pl-PL"/>
        </w:rPr>
        <w:t>Zmienna zależna (Y): EX</w:t>
      </w:r>
    </w:p>
    <w:p w:rsidR="0089355E" w:rsidRPr="0089355E" w:rsidRDefault="0089355E" w:rsidP="0089355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pl-PL"/>
        </w:rPr>
      </w:pPr>
    </w:p>
    <w:p w:rsidR="0089355E" w:rsidRPr="0089355E" w:rsidRDefault="0089355E" w:rsidP="0089355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pl-PL"/>
        </w:rPr>
      </w:pPr>
      <w:r w:rsidRPr="0089355E">
        <w:rPr>
          <w:rFonts w:ascii="Courier New" w:hAnsi="Courier New" w:cs="Courier New"/>
          <w:sz w:val="20"/>
          <w:szCs w:val="20"/>
          <w:lang w:val="pl-PL"/>
        </w:rPr>
        <w:t xml:space="preserve">            współczynnik  błąd standardowy  </w:t>
      </w:r>
      <w:proofErr w:type="spellStart"/>
      <w:r w:rsidRPr="0089355E">
        <w:rPr>
          <w:rFonts w:ascii="Courier New" w:hAnsi="Courier New" w:cs="Courier New"/>
          <w:sz w:val="20"/>
          <w:szCs w:val="20"/>
          <w:lang w:val="pl-PL"/>
        </w:rPr>
        <w:t>t-Studenta</w:t>
      </w:r>
      <w:proofErr w:type="spellEnd"/>
      <w:r w:rsidRPr="0089355E">
        <w:rPr>
          <w:rFonts w:ascii="Courier New" w:hAnsi="Courier New" w:cs="Courier New"/>
          <w:sz w:val="20"/>
          <w:szCs w:val="20"/>
          <w:lang w:val="pl-PL"/>
        </w:rPr>
        <w:t xml:space="preserve">  wartość p</w:t>
      </w:r>
    </w:p>
    <w:p w:rsidR="0089355E" w:rsidRPr="0089355E" w:rsidRDefault="0089355E" w:rsidP="0089355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pl-PL"/>
        </w:rPr>
      </w:pPr>
      <w:r w:rsidRPr="0089355E">
        <w:rPr>
          <w:rFonts w:ascii="Courier New" w:hAnsi="Courier New" w:cs="Courier New"/>
          <w:sz w:val="20"/>
          <w:szCs w:val="20"/>
          <w:lang w:val="pl-PL"/>
        </w:rPr>
        <w:t xml:space="preserve">  ---------------------------------------------------------------</w:t>
      </w:r>
    </w:p>
    <w:p w:rsidR="0089355E" w:rsidRPr="0089355E" w:rsidRDefault="0089355E" w:rsidP="0089355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pl-PL"/>
        </w:rPr>
      </w:pPr>
      <w:r w:rsidRPr="0089355E">
        <w:rPr>
          <w:rFonts w:ascii="Courier New" w:hAnsi="Courier New" w:cs="Courier New"/>
          <w:sz w:val="20"/>
          <w:szCs w:val="20"/>
          <w:lang w:val="pl-PL"/>
        </w:rPr>
        <w:t xml:space="preserve">  </w:t>
      </w:r>
      <w:proofErr w:type="spellStart"/>
      <w:r w:rsidRPr="0089355E">
        <w:rPr>
          <w:rFonts w:ascii="Courier New" w:hAnsi="Courier New" w:cs="Courier New"/>
          <w:sz w:val="20"/>
          <w:szCs w:val="20"/>
          <w:lang w:val="pl-PL"/>
        </w:rPr>
        <w:t>const</w:t>
      </w:r>
      <w:proofErr w:type="spellEnd"/>
      <w:r w:rsidRPr="0089355E">
        <w:rPr>
          <w:rFonts w:ascii="Courier New" w:hAnsi="Courier New" w:cs="Courier New"/>
          <w:sz w:val="20"/>
          <w:szCs w:val="20"/>
          <w:lang w:val="pl-PL"/>
        </w:rPr>
        <w:t xml:space="preserve">       21380,2        1960,49          10,91     2,07e-016 ***</w:t>
      </w:r>
    </w:p>
    <w:p w:rsidR="0089355E" w:rsidRPr="0089355E" w:rsidRDefault="0089355E" w:rsidP="0089355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pl-PL"/>
        </w:rPr>
      </w:pPr>
      <w:r w:rsidRPr="0089355E">
        <w:rPr>
          <w:rFonts w:ascii="Courier New" w:hAnsi="Courier New" w:cs="Courier New"/>
          <w:sz w:val="20"/>
          <w:szCs w:val="20"/>
          <w:lang w:val="pl-PL"/>
        </w:rPr>
        <w:t xml:space="preserve">  time         2884,65         49,3919        58,40     1,51e-058 ***</w:t>
      </w:r>
    </w:p>
    <w:p w:rsidR="0089355E" w:rsidRPr="0089355E" w:rsidRDefault="0089355E" w:rsidP="0089355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pl-PL"/>
        </w:rPr>
      </w:pPr>
    </w:p>
    <w:p w:rsidR="0089355E" w:rsidRPr="0089355E" w:rsidRDefault="0089355E" w:rsidP="0089355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pl-PL"/>
        </w:rPr>
      </w:pPr>
      <w:proofErr w:type="spellStart"/>
      <w:r w:rsidRPr="0089355E">
        <w:rPr>
          <w:rFonts w:ascii="Courier New" w:hAnsi="Courier New" w:cs="Courier New"/>
          <w:sz w:val="20"/>
          <w:szCs w:val="20"/>
          <w:lang w:val="pl-PL"/>
        </w:rPr>
        <w:t>Średn.aryt.zm.zależnej</w:t>
      </w:r>
      <w:proofErr w:type="spellEnd"/>
      <w:r w:rsidRPr="0089355E">
        <w:rPr>
          <w:rFonts w:ascii="Courier New" w:hAnsi="Courier New" w:cs="Courier New"/>
          <w:sz w:val="20"/>
          <w:szCs w:val="20"/>
          <w:lang w:val="pl-PL"/>
        </w:rPr>
        <w:t xml:space="preserve">  120900,5   </w:t>
      </w:r>
      <w:proofErr w:type="spellStart"/>
      <w:r w:rsidRPr="0089355E">
        <w:rPr>
          <w:rFonts w:ascii="Courier New" w:hAnsi="Courier New" w:cs="Courier New"/>
          <w:sz w:val="20"/>
          <w:szCs w:val="20"/>
          <w:lang w:val="pl-PL"/>
        </w:rPr>
        <w:t>Odch.stand.zm.zależnej</w:t>
      </w:r>
      <w:proofErr w:type="spellEnd"/>
      <w:r w:rsidRPr="0089355E">
        <w:rPr>
          <w:rFonts w:ascii="Courier New" w:hAnsi="Courier New" w:cs="Courier New"/>
          <w:sz w:val="20"/>
          <w:szCs w:val="20"/>
          <w:lang w:val="pl-PL"/>
        </w:rPr>
        <w:t xml:space="preserve">  57589,40</w:t>
      </w:r>
    </w:p>
    <w:p w:rsidR="0089355E" w:rsidRPr="0089355E" w:rsidRDefault="0089355E" w:rsidP="0089355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pl-PL"/>
        </w:rPr>
      </w:pPr>
      <w:r w:rsidRPr="0089355E">
        <w:rPr>
          <w:rFonts w:ascii="Courier New" w:hAnsi="Courier New" w:cs="Courier New"/>
          <w:sz w:val="20"/>
          <w:szCs w:val="20"/>
          <w:lang w:val="pl-PL"/>
        </w:rPr>
        <w:t>Suma kwadratów reszt    4,22e+09   Błąd standardowy reszt  7994,327</w:t>
      </w:r>
    </w:p>
    <w:p w:rsidR="0089355E" w:rsidRPr="0089355E" w:rsidRDefault="0089355E" w:rsidP="0089355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pl-PL"/>
        </w:rPr>
      </w:pPr>
      <w:proofErr w:type="spellStart"/>
      <w:r w:rsidRPr="0089355E">
        <w:rPr>
          <w:rFonts w:ascii="Courier New" w:hAnsi="Courier New" w:cs="Courier New"/>
          <w:sz w:val="20"/>
          <w:szCs w:val="20"/>
          <w:lang w:val="pl-PL"/>
        </w:rPr>
        <w:t>Wsp</w:t>
      </w:r>
      <w:proofErr w:type="spellEnd"/>
      <w:r w:rsidRPr="0089355E">
        <w:rPr>
          <w:rFonts w:ascii="Courier New" w:hAnsi="Courier New" w:cs="Courier New"/>
          <w:sz w:val="20"/>
          <w:szCs w:val="20"/>
          <w:lang w:val="pl-PL"/>
        </w:rPr>
        <w:t xml:space="preserve">. </w:t>
      </w:r>
      <w:proofErr w:type="spellStart"/>
      <w:r w:rsidRPr="0089355E">
        <w:rPr>
          <w:rFonts w:ascii="Courier New" w:hAnsi="Courier New" w:cs="Courier New"/>
          <w:sz w:val="20"/>
          <w:szCs w:val="20"/>
          <w:lang w:val="pl-PL"/>
        </w:rPr>
        <w:t>determ</w:t>
      </w:r>
      <w:proofErr w:type="spellEnd"/>
      <w:r w:rsidRPr="0089355E">
        <w:rPr>
          <w:rFonts w:ascii="Courier New" w:hAnsi="Courier New" w:cs="Courier New"/>
          <w:sz w:val="20"/>
          <w:szCs w:val="20"/>
          <w:lang w:val="pl-PL"/>
        </w:rPr>
        <w:t xml:space="preserve">. </w:t>
      </w:r>
      <w:proofErr w:type="spellStart"/>
      <w:r w:rsidRPr="0089355E">
        <w:rPr>
          <w:rFonts w:ascii="Courier New" w:hAnsi="Courier New" w:cs="Courier New"/>
          <w:sz w:val="20"/>
          <w:szCs w:val="20"/>
          <w:lang w:val="pl-PL"/>
        </w:rPr>
        <w:t>R-kwadrat</w:t>
      </w:r>
      <w:proofErr w:type="spellEnd"/>
      <w:r w:rsidRPr="0089355E">
        <w:rPr>
          <w:rFonts w:ascii="Courier New" w:hAnsi="Courier New" w:cs="Courier New"/>
          <w:sz w:val="20"/>
          <w:szCs w:val="20"/>
          <w:lang w:val="pl-PL"/>
        </w:rPr>
        <w:t xml:space="preserve">  0,981018   Skorygowany </w:t>
      </w:r>
      <w:proofErr w:type="spellStart"/>
      <w:r w:rsidRPr="0089355E">
        <w:rPr>
          <w:rFonts w:ascii="Courier New" w:hAnsi="Courier New" w:cs="Courier New"/>
          <w:sz w:val="20"/>
          <w:szCs w:val="20"/>
          <w:lang w:val="pl-PL"/>
        </w:rPr>
        <w:t>R-kwadrat</w:t>
      </w:r>
      <w:proofErr w:type="spellEnd"/>
      <w:r w:rsidRPr="0089355E">
        <w:rPr>
          <w:rFonts w:ascii="Courier New" w:hAnsi="Courier New" w:cs="Courier New"/>
          <w:sz w:val="20"/>
          <w:szCs w:val="20"/>
          <w:lang w:val="pl-PL"/>
        </w:rPr>
        <w:t xml:space="preserve">   0,980730</w:t>
      </w:r>
    </w:p>
    <w:p w:rsidR="0089355E" w:rsidRPr="0089355E" w:rsidRDefault="0089355E" w:rsidP="0089355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pl-PL"/>
        </w:rPr>
      </w:pPr>
      <w:r w:rsidRPr="0089355E">
        <w:rPr>
          <w:rFonts w:ascii="Courier New" w:hAnsi="Courier New" w:cs="Courier New"/>
          <w:sz w:val="20"/>
          <w:szCs w:val="20"/>
          <w:lang w:val="pl-PL"/>
        </w:rPr>
        <w:t>F(1, 66)                3410,931   Wartość p dla testu F   1,51e-58</w:t>
      </w:r>
    </w:p>
    <w:p w:rsidR="0089355E" w:rsidRPr="0089355E" w:rsidRDefault="0089355E" w:rsidP="0089355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pl-PL"/>
        </w:rPr>
      </w:pPr>
      <w:r w:rsidRPr="0089355E">
        <w:rPr>
          <w:rFonts w:ascii="Courier New" w:hAnsi="Courier New" w:cs="Courier New"/>
          <w:sz w:val="20"/>
          <w:szCs w:val="20"/>
          <w:lang w:val="pl-PL"/>
        </w:rPr>
        <w:t xml:space="preserve">Logarytm wiarygodności −706,5540   Kryt. </w:t>
      </w:r>
      <w:proofErr w:type="spellStart"/>
      <w:r w:rsidRPr="0089355E">
        <w:rPr>
          <w:rFonts w:ascii="Courier New" w:hAnsi="Courier New" w:cs="Courier New"/>
          <w:sz w:val="20"/>
          <w:szCs w:val="20"/>
          <w:lang w:val="pl-PL"/>
        </w:rPr>
        <w:t>inform</w:t>
      </w:r>
      <w:proofErr w:type="spellEnd"/>
      <w:r w:rsidRPr="0089355E">
        <w:rPr>
          <w:rFonts w:ascii="Courier New" w:hAnsi="Courier New" w:cs="Courier New"/>
          <w:sz w:val="20"/>
          <w:szCs w:val="20"/>
          <w:lang w:val="pl-PL"/>
        </w:rPr>
        <w:t xml:space="preserve">. </w:t>
      </w:r>
      <w:proofErr w:type="spellStart"/>
      <w:r w:rsidRPr="0089355E">
        <w:rPr>
          <w:rFonts w:ascii="Courier New" w:hAnsi="Courier New" w:cs="Courier New"/>
          <w:sz w:val="20"/>
          <w:szCs w:val="20"/>
          <w:lang w:val="pl-PL"/>
        </w:rPr>
        <w:t>Akaike'a</w:t>
      </w:r>
      <w:proofErr w:type="spellEnd"/>
      <w:r w:rsidRPr="0089355E">
        <w:rPr>
          <w:rFonts w:ascii="Courier New" w:hAnsi="Courier New" w:cs="Courier New"/>
          <w:sz w:val="20"/>
          <w:szCs w:val="20"/>
          <w:lang w:val="pl-PL"/>
        </w:rPr>
        <w:t xml:space="preserve">  1417,108</w:t>
      </w:r>
    </w:p>
    <w:p w:rsidR="0089355E" w:rsidRPr="0089355E" w:rsidRDefault="0089355E" w:rsidP="0089355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pl-PL"/>
        </w:rPr>
      </w:pPr>
      <w:r w:rsidRPr="0089355E">
        <w:rPr>
          <w:rFonts w:ascii="Courier New" w:hAnsi="Courier New" w:cs="Courier New"/>
          <w:sz w:val="20"/>
          <w:szCs w:val="20"/>
          <w:lang w:val="pl-PL"/>
        </w:rPr>
        <w:t xml:space="preserve">Kryt. </w:t>
      </w:r>
      <w:proofErr w:type="spellStart"/>
      <w:r w:rsidRPr="0089355E">
        <w:rPr>
          <w:rFonts w:ascii="Courier New" w:hAnsi="Courier New" w:cs="Courier New"/>
          <w:sz w:val="20"/>
          <w:szCs w:val="20"/>
          <w:lang w:val="pl-PL"/>
        </w:rPr>
        <w:t>bayes</w:t>
      </w:r>
      <w:proofErr w:type="spellEnd"/>
      <w:r w:rsidRPr="0089355E">
        <w:rPr>
          <w:rFonts w:ascii="Courier New" w:hAnsi="Courier New" w:cs="Courier New"/>
          <w:sz w:val="20"/>
          <w:szCs w:val="20"/>
          <w:lang w:val="pl-PL"/>
        </w:rPr>
        <w:t xml:space="preserve">. Schwarza   1421,547   Kryt. </w:t>
      </w:r>
      <w:proofErr w:type="spellStart"/>
      <w:r w:rsidRPr="0089355E">
        <w:rPr>
          <w:rFonts w:ascii="Courier New" w:hAnsi="Courier New" w:cs="Courier New"/>
          <w:sz w:val="20"/>
          <w:szCs w:val="20"/>
          <w:lang w:val="pl-PL"/>
        </w:rPr>
        <w:t>Hannana-Quinna</w:t>
      </w:r>
      <w:proofErr w:type="spellEnd"/>
      <w:r w:rsidRPr="0089355E">
        <w:rPr>
          <w:rFonts w:ascii="Courier New" w:hAnsi="Courier New" w:cs="Courier New"/>
          <w:sz w:val="20"/>
          <w:szCs w:val="20"/>
          <w:lang w:val="pl-PL"/>
        </w:rPr>
        <w:t xml:space="preserve">    1418,867</w:t>
      </w:r>
    </w:p>
    <w:p w:rsidR="0089355E" w:rsidRDefault="0089355E" w:rsidP="0089355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pl-PL"/>
        </w:rPr>
      </w:pPr>
      <w:proofErr w:type="spellStart"/>
      <w:r w:rsidRPr="0089355E">
        <w:rPr>
          <w:rFonts w:ascii="Courier New" w:hAnsi="Courier New" w:cs="Courier New"/>
          <w:sz w:val="20"/>
          <w:szCs w:val="20"/>
          <w:lang w:val="pl-PL"/>
        </w:rPr>
        <w:t>Autokorel.reszt</w:t>
      </w:r>
      <w:proofErr w:type="spellEnd"/>
      <w:r w:rsidRPr="0089355E">
        <w:rPr>
          <w:rFonts w:ascii="Courier New" w:hAnsi="Courier New" w:cs="Courier New"/>
          <w:sz w:val="20"/>
          <w:szCs w:val="20"/>
          <w:lang w:val="pl-PL"/>
        </w:rPr>
        <w:t xml:space="preserve"> - rho1  0,76</w:t>
      </w:r>
      <w:r>
        <w:rPr>
          <w:rFonts w:ascii="Courier New" w:hAnsi="Courier New" w:cs="Courier New"/>
          <w:sz w:val="20"/>
          <w:szCs w:val="20"/>
          <w:lang w:val="pl-PL"/>
        </w:rPr>
        <w:t xml:space="preserve">1065   </w:t>
      </w:r>
      <w:proofErr w:type="spellStart"/>
      <w:r>
        <w:rPr>
          <w:rFonts w:ascii="Courier New" w:hAnsi="Courier New" w:cs="Courier New"/>
          <w:sz w:val="20"/>
          <w:szCs w:val="20"/>
          <w:lang w:val="pl-PL"/>
        </w:rPr>
        <w:t>Stat</w:t>
      </w:r>
      <w:proofErr w:type="spellEnd"/>
      <w:r>
        <w:rPr>
          <w:rFonts w:ascii="Courier New" w:hAnsi="Courier New" w:cs="Courier New"/>
          <w:sz w:val="20"/>
          <w:szCs w:val="20"/>
          <w:lang w:val="pl-PL"/>
        </w:rPr>
        <w:t xml:space="preserve">. </w:t>
      </w:r>
      <w:proofErr w:type="spellStart"/>
      <w:r>
        <w:rPr>
          <w:rFonts w:ascii="Courier New" w:hAnsi="Courier New" w:cs="Courier New"/>
          <w:sz w:val="20"/>
          <w:szCs w:val="20"/>
          <w:lang w:val="pl-PL"/>
        </w:rPr>
        <w:t>Durbina-Watsona</w:t>
      </w:r>
      <w:proofErr w:type="spellEnd"/>
      <w:r>
        <w:rPr>
          <w:rFonts w:ascii="Courier New" w:hAnsi="Courier New" w:cs="Courier New"/>
          <w:sz w:val="20"/>
          <w:szCs w:val="20"/>
          <w:lang w:val="pl-PL"/>
        </w:rPr>
        <w:t xml:space="preserve">   1,7</w:t>
      </w:r>
      <w:r w:rsidRPr="0089355E">
        <w:rPr>
          <w:rFonts w:ascii="Courier New" w:hAnsi="Courier New" w:cs="Courier New"/>
          <w:sz w:val="20"/>
          <w:szCs w:val="20"/>
          <w:lang w:val="pl-PL"/>
        </w:rPr>
        <w:t>86076</w:t>
      </w:r>
    </w:p>
    <w:p w:rsidR="00F3402D" w:rsidRDefault="00F3402D" w:rsidP="0089355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pl-PL"/>
        </w:rPr>
      </w:pPr>
    </w:p>
    <w:p w:rsidR="00F3402D" w:rsidRPr="00E11BF3" w:rsidRDefault="00F3402D" w:rsidP="00E11BF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Garamond" w:hAnsi="Garamond" w:cs="Courier New"/>
          <w:sz w:val="24"/>
          <w:szCs w:val="24"/>
          <w:lang w:val="pl-PL"/>
        </w:rPr>
      </w:pPr>
      <w:r w:rsidRPr="00E11BF3">
        <w:rPr>
          <w:rFonts w:ascii="Garamond" w:hAnsi="Garamond" w:cs="Courier New"/>
          <w:sz w:val="24"/>
          <w:szCs w:val="24"/>
          <w:lang w:val="pl-PL"/>
        </w:rPr>
        <w:t>Na podstawie oszacowanego modelu oblicz prognozy zjawiska dla czterech kwartałów 2016 roku.</w:t>
      </w:r>
    </w:p>
    <w:p w:rsidR="00F3402D" w:rsidRPr="00E11BF3" w:rsidRDefault="00E11BF3" w:rsidP="00E11BF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Garamond" w:hAnsi="Garamond" w:cs="Courier New"/>
          <w:sz w:val="24"/>
          <w:szCs w:val="24"/>
          <w:lang w:val="pl-PL"/>
        </w:rPr>
      </w:pPr>
      <w:r w:rsidRPr="00E11BF3">
        <w:rPr>
          <w:rFonts w:ascii="Garamond" w:hAnsi="Garamond" w:cs="Courier New"/>
          <w:sz w:val="24"/>
          <w:szCs w:val="24"/>
          <w:lang w:val="pl-PL"/>
        </w:rPr>
        <w:t xml:space="preserve">Wiedząc, że: </w:t>
      </w:r>
      <w:r w:rsidRPr="00E11BF3">
        <w:rPr>
          <w:position w:val="-28"/>
          <w:lang w:val="pl-PL"/>
        </w:rPr>
        <w:object w:dxaOrig="35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pt;height:33pt" o:ole="">
            <v:imagedata r:id="rId6" o:title=""/>
          </v:shape>
          <o:OLEObject Type="Embed" ProgID="Equation.3" ShapeID="_x0000_i1025" DrawAspect="Content" ObjectID="_1601185708" r:id="rId7"/>
        </w:object>
      </w:r>
      <w:r w:rsidR="00F3402D" w:rsidRPr="00E11BF3">
        <w:rPr>
          <w:rFonts w:ascii="Garamond" w:hAnsi="Garamond" w:cs="Courier New"/>
          <w:sz w:val="24"/>
          <w:szCs w:val="24"/>
          <w:lang w:val="pl-PL"/>
        </w:rPr>
        <w:t xml:space="preserve"> wyznacz średnie błędy predykcji </w:t>
      </w:r>
      <w:proofErr w:type="spellStart"/>
      <w:r w:rsidR="00F3402D" w:rsidRPr="00E11BF3">
        <w:rPr>
          <w:rFonts w:ascii="Garamond" w:hAnsi="Garamond" w:cs="Courier New"/>
          <w:sz w:val="24"/>
          <w:szCs w:val="24"/>
          <w:lang w:val="pl-PL"/>
        </w:rPr>
        <w:t>ex-ante</w:t>
      </w:r>
      <w:proofErr w:type="spellEnd"/>
      <w:r w:rsidR="00F3402D" w:rsidRPr="00E11BF3">
        <w:rPr>
          <w:rFonts w:ascii="Garamond" w:hAnsi="Garamond" w:cs="Courier New"/>
          <w:sz w:val="24"/>
          <w:szCs w:val="24"/>
          <w:lang w:val="pl-PL"/>
        </w:rPr>
        <w:t xml:space="preserve"> oraz oblicz prognozy przedziałowe.</w:t>
      </w:r>
    </w:p>
    <w:p w:rsidR="00E11BF3" w:rsidRPr="00E11BF3" w:rsidRDefault="00E11BF3" w:rsidP="00E11BF3">
      <w:pPr>
        <w:spacing w:after="0" w:line="240" w:lineRule="auto"/>
        <w:ind w:left="426" w:hanging="426"/>
        <w:jc w:val="both"/>
        <w:rPr>
          <w:rFonts w:ascii="Garamond" w:hAnsi="Garamond" w:cs="Courier New"/>
          <w:sz w:val="24"/>
          <w:szCs w:val="24"/>
          <w:lang w:val="pl-PL"/>
        </w:rPr>
      </w:pPr>
    </w:p>
    <w:p w:rsidR="00F3402D" w:rsidRDefault="00F3402D" w:rsidP="00E11BF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Garamond" w:hAnsi="Garamond" w:cs="Courier New"/>
          <w:sz w:val="24"/>
          <w:szCs w:val="24"/>
          <w:lang w:val="pl-PL"/>
        </w:rPr>
      </w:pPr>
      <w:r w:rsidRPr="00E11BF3">
        <w:rPr>
          <w:rFonts w:ascii="Garamond" w:hAnsi="Garamond" w:cs="Courier New"/>
          <w:sz w:val="24"/>
          <w:szCs w:val="24"/>
          <w:lang w:val="pl-PL"/>
        </w:rPr>
        <w:t xml:space="preserve">Oblicz bezwzględne i względne </w:t>
      </w:r>
      <w:r w:rsidR="00E11BF3">
        <w:rPr>
          <w:rFonts w:ascii="Garamond" w:hAnsi="Garamond" w:cs="Courier New"/>
          <w:sz w:val="24"/>
          <w:szCs w:val="24"/>
          <w:lang w:val="pl-PL"/>
        </w:rPr>
        <w:t xml:space="preserve">błędy prognoz ex-post oraz RMSE wiedząc, że </w:t>
      </w:r>
      <w:proofErr w:type="spellStart"/>
      <w:r w:rsidR="00E11BF3">
        <w:rPr>
          <w:rFonts w:ascii="Garamond" w:hAnsi="Garamond" w:cs="Courier New"/>
          <w:sz w:val="24"/>
          <w:szCs w:val="24"/>
          <w:lang w:val="pl-PL"/>
        </w:rPr>
        <w:t>wartośc</w:t>
      </w:r>
      <w:proofErr w:type="spellEnd"/>
      <w:r w:rsidR="00E11BF3">
        <w:rPr>
          <w:rFonts w:ascii="Garamond" w:hAnsi="Garamond" w:cs="Courier New"/>
          <w:sz w:val="24"/>
          <w:szCs w:val="24"/>
          <w:lang w:val="pl-PL"/>
        </w:rPr>
        <w:t xml:space="preserve"> realizacji w okresie prognozowanym wynoszą:</w:t>
      </w:r>
    </w:p>
    <w:p w:rsidR="00E11BF3" w:rsidRDefault="00E11BF3" w:rsidP="00E11BF3">
      <w:pPr>
        <w:pStyle w:val="Akapitzlist"/>
        <w:spacing w:after="0" w:line="240" w:lineRule="auto"/>
        <w:ind w:left="426"/>
        <w:jc w:val="both"/>
        <w:rPr>
          <w:rFonts w:ascii="Garamond" w:hAnsi="Garamond" w:cs="Courier New"/>
          <w:sz w:val="24"/>
          <w:szCs w:val="24"/>
          <w:lang w:val="pl-PL"/>
        </w:rPr>
      </w:pPr>
    </w:p>
    <w:tbl>
      <w:tblPr>
        <w:tblW w:w="110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</w:tblGrid>
      <w:tr w:rsidR="00E11BF3" w:rsidRPr="00E11BF3" w:rsidTr="00E11BF3">
        <w:trPr>
          <w:trHeight w:val="285"/>
          <w:jc w:val="center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11BF3" w:rsidRPr="00E11BF3" w:rsidRDefault="00E11BF3" w:rsidP="00E11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1BF3">
              <w:rPr>
                <w:rFonts w:ascii="Arial" w:eastAsia="Times New Roman" w:hAnsi="Arial" w:cs="Arial"/>
                <w:color w:val="000000"/>
                <w:lang w:eastAsia="en-GB"/>
              </w:rPr>
              <w:t>229502,2</w:t>
            </w:r>
          </w:p>
        </w:tc>
      </w:tr>
      <w:tr w:rsidR="00E11BF3" w:rsidRPr="00E11BF3" w:rsidTr="00E11BF3">
        <w:trPr>
          <w:trHeight w:val="285"/>
          <w:jc w:val="center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11BF3" w:rsidRPr="00E11BF3" w:rsidRDefault="00E11BF3" w:rsidP="00E11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1BF3">
              <w:rPr>
                <w:rFonts w:ascii="Arial" w:eastAsia="Times New Roman" w:hAnsi="Arial" w:cs="Arial"/>
                <w:color w:val="000000"/>
                <w:lang w:eastAsia="en-GB"/>
              </w:rPr>
              <w:t>243804,7</w:t>
            </w:r>
          </w:p>
        </w:tc>
      </w:tr>
      <w:tr w:rsidR="00E11BF3" w:rsidRPr="00E11BF3" w:rsidTr="00E11BF3">
        <w:trPr>
          <w:trHeight w:val="285"/>
          <w:jc w:val="center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11BF3" w:rsidRPr="00E11BF3" w:rsidRDefault="00E11BF3" w:rsidP="00E11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1BF3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235359,1</w:t>
            </w:r>
          </w:p>
        </w:tc>
      </w:tr>
      <w:tr w:rsidR="00E11BF3" w:rsidRPr="00E11BF3" w:rsidTr="00E11BF3">
        <w:trPr>
          <w:trHeight w:val="285"/>
          <w:jc w:val="center"/>
        </w:trPr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11BF3" w:rsidRPr="00E11BF3" w:rsidRDefault="00E11BF3" w:rsidP="00E11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1BF3">
              <w:rPr>
                <w:rFonts w:ascii="Arial" w:eastAsia="Times New Roman" w:hAnsi="Arial" w:cs="Arial"/>
                <w:color w:val="000000"/>
                <w:lang w:eastAsia="en-GB"/>
              </w:rPr>
              <w:t>253319,2</w:t>
            </w:r>
          </w:p>
        </w:tc>
      </w:tr>
    </w:tbl>
    <w:p w:rsidR="00E11BF3" w:rsidRDefault="00E11BF3" w:rsidP="00E11BF3">
      <w:pPr>
        <w:pStyle w:val="Akapitzlist"/>
        <w:spacing w:after="0" w:line="240" w:lineRule="auto"/>
        <w:ind w:left="426"/>
        <w:jc w:val="both"/>
        <w:rPr>
          <w:rFonts w:ascii="Garamond" w:hAnsi="Garamond" w:cs="Courier New"/>
          <w:sz w:val="24"/>
          <w:szCs w:val="24"/>
          <w:lang w:val="pl-PL"/>
        </w:rPr>
      </w:pPr>
    </w:p>
    <w:p w:rsidR="00E11BF3" w:rsidRDefault="00E11BF3" w:rsidP="00E11BF3">
      <w:pPr>
        <w:spacing w:after="0" w:line="240" w:lineRule="auto"/>
        <w:jc w:val="both"/>
        <w:rPr>
          <w:rFonts w:ascii="Garamond" w:hAnsi="Garamond" w:cs="Courier New"/>
          <w:sz w:val="24"/>
          <w:szCs w:val="24"/>
          <w:lang w:val="pl-PL"/>
        </w:rPr>
      </w:pPr>
    </w:p>
    <w:p w:rsidR="00E11BF3" w:rsidRPr="00E11BF3" w:rsidRDefault="00E11BF3" w:rsidP="007B7EB3">
      <w:pPr>
        <w:spacing w:after="0"/>
        <w:jc w:val="both"/>
        <w:rPr>
          <w:rFonts w:ascii="Garamond" w:hAnsi="Garamond" w:cs="Courier New"/>
          <w:sz w:val="24"/>
          <w:szCs w:val="24"/>
          <w:lang w:val="pl-PL"/>
        </w:rPr>
      </w:pPr>
      <w:r w:rsidRPr="007B7EB3">
        <w:rPr>
          <w:rFonts w:ascii="Garamond" w:hAnsi="Garamond" w:cs="Courier New"/>
          <w:b/>
          <w:sz w:val="24"/>
          <w:szCs w:val="24"/>
          <w:u w:val="single"/>
          <w:lang w:val="pl-PL"/>
        </w:rPr>
        <w:t>Zadanie 4.</w:t>
      </w:r>
      <w:r w:rsidR="00890B91">
        <w:rPr>
          <w:rFonts w:ascii="Garamond" w:hAnsi="Garamond" w:cs="Courier New"/>
          <w:sz w:val="24"/>
          <w:szCs w:val="24"/>
          <w:lang w:val="pl-PL"/>
        </w:rPr>
        <w:t xml:space="preserve"> Z bazy danych </w:t>
      </w:r>
      <w:proofErr w:type="spellStart"/>
      <w:r w:rsidR="00890B91">
        <w:rPr>
          <w:rFonts w:ascii="Garamond" w:hAnsi="Garamond" w:cs="Courier New"/>
          <w:sz w:val="24"/>
          <w:szCs w:val="24"/>
          <w:lang w:val="pl-PL"/>
        </w:rPr>
        <w:t>Eurostatu</w:t>
      </w:r>
      <w:proofErr w:type="spellEnd"/>
      <w:r w:rsidR="00890B91">
        <w:rPr>
          <w:rFonts w:ascii="Garamond" w:hAnsi="Garamond" w:cs="Courier New"/>
          <w:sz w:val="24"/>
          <w:szCs w:val="24"/>
          <w:lang w:val="pl-PL"/>
        </w:rPr>
        <w:t xml:space="preserve"> pobierz </w:t>
      </w:r>
      <w:r w:rsidR="007B7EB3">
        <w:rPr>
          <w:rFonts w:ascii="Garamond" w:hAnsi="Garamond" w:cs="Courier New"/>
          <w:sz w:val="24"/>
          <w:szCs w:val="24"/>
          <w:lang w:val="pl-PL"/>
        </w:rPr>
        <w:t xml:space="preserve">wszystkie dostępne dane statystyczne na temat zanieczyszczeń powietrza dwutlenkiem węgla, które są generowane przez przemysł przetwórczy Belgii. Na podstawie zweryfikowanego liniowego modelu trendu oblicz prognozę zjawiska dla lat 2014-2016. Zinterpretuj otrzymane prognozy wraz z ich błędami ex-post i </w:t>
      </w:r>
      <w:proofErr w:type="spellStart"/>
      <w:r w:rsidR="007B7EB3">
        <w:rPr>
          <w:rFonts w:ascii="Garamond" w:hAnsi="Garamond" w:cs="Courier New"/>
          <w:sz w:val="24"/>
          <w:szCs w:val="24"/>
          <w:lang w:val="pl-PL"/>
        </w:rPr>
        <w:t>ex-ante</w:t>
      </w:r>
      <w:proofErr w:type="spellEnd"/>
      <w:r w:rsidR="007B7EB3">
        <w:rPr>
          <w:rFonts w:ascii="Garamond" w:hAnsi="Garamond" w:cs="Courier New"/>
          <w:sz w:val="24"/>
          <w:szCs w:val="24"/>
          <w:lang w:val="pl-PL"/>
        </w:rPr>
        <w:t>.</w:t>
      </w:r>
    </w:p>
    <w:sectPr w:rsidR="00E11BF3" w:rsidRPr="00E11BF3" w:rsidSect="00CE0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21272"/>
    <w:multiLevelType w:val="hybridMultilevel"/>
    <w:tmpl w:val="9D38DE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C719A"/>
    <w:rsid w:val="00000FBE"/>
    <w:rsid w:val="000042CA"/>
    <w:rsid w:val="00015015"/>
    <w:rsid w:val="000177E4"/>
    <w:rsid w:val="0005288D"/>
    <w:rsid w:val="00081C36"/>
    <w:rsid w:val="00095CF4"/>
    <w:rsid w:val="000D1154"/>
    <w:rsid w:val="000F061E"/>
    <w:rsid w:val="00104597"/>
    <w:rsid w:val="00117DDF"/>
    <w:rsid w:val="001327C4"/>
    <w:rsid w:val="00140AE3"/>
    <w:rsid w:val="00151A48"/>
    <w:rsid w:val="00176A6C"/>
    <w:rsid w:val="001C1C96"/>
    <w:rsid w:val="001E28F9"/>
    <w:rsid w:val="00210EDE"/>
    <w:rsid w:val="00226A60"/>
    <w:rsid w:val="00257683"/>
    <w:rsid w:val="002770AC"/>
    <w:rsid w:val="002917D8"/>
    <w:rsid w:val="002B2876"/>
    <w:rsid w:val="002D238D"/>
    <w:rsid w:val="002D34D5"/>
    <w:rsid w:val="002F0D97"/>
    <w:rsid w:val="0030455E"/>
    <w:rsid w:val="00325BE6"/>
    <w:rsid w:val="00335F82"/>
    <w:rsid w:val="00351565"/>
    <w:rsid w:val="00355B68"/>
    <w:rsid w:val="003670A3"/>
    <w:rsid w:val="00376DEA"/>
    <w:rsid w:val="0038256E"/>
    <w:rsid w:val="003A074C"/>
    <w:rsid w:val="003A171A"/>
    <w:rsid w:val="003B50D7"/>
    <w:rsid w:val="003B6D5C"/>
    <w:rsid w:val="003C03F7"/>
    <w:rsid w:val="003C7030"/>
    <w:rsid w:val="003F1233"/>
    <w:rsid w:val="00406272"/>
    <w:rsid w:val="0044560F"/>
    <w:rsid w:val="004658FC"/>
    <w:rsid w:val="004931DB"/>
    <w:rsid w:val="004A0F09"/>
    <w:rsid w:val="004E096D"/>
    <w:rsid w:val="004F5F46"/>
    <w:rsid w:val="0051012C"/>
    <w:rsid w:val="00515261"/>
    <w:rsid w:val="0053310C"/>
    <w:rsid w:val="0053668A"/>
    <w:rsid w:val="00545038"/>
    <w:rsid w:val="00561DF5"/>
    <w:rsid w:val="00563370"/>
    <w:rsid w:val="00576B5B"/>
    <w:rsid w:val="00581202"/>
    <w:rsid w:val="00583E20"/>
    <w:rsid w:val="005A0CDA"/>
    <w:rsid w:val="005A7ABF"/>
    <w:rsid w:val="005C1447"/>
    <w:rsid w:val="005F54C7"/>
    <w:rsid w:val="00632A45"/>
    <w:rsid w:val="00666EF0"/>
    <w:rsid w:val="00672626"/>
    <w:rsid w:val="00677442"/>
    <w:rsid w:val="00683F57"/>
    <w:rsid w:val="006A73FA"/>
    <w:rsid w:val="006B624D"/>
    <w:rsid w:val="006C4513"/>
    <w:rsid w:val="006C719A"/>
    <w:rsid w:val="00720993"/>
    <w:rsid w:val="00735412"/>
    <w:rsid w:val="007375B2"/>
    <w:rsid w:val="00737DB1"/>
    <w:rsid w:val="00745422"/>
    <w:rsid w:val="007A3BC2"/>
    <w:rsid w:val="007B7EB3"/>
    <w:rsid w:val="00800617"/>
    <w:rsid w:val="008243CF"/>
    <w:rsid w:val="00830B98"/>
    <w:rsid w:val="008314AC"/>
    <w:rsid w:val="00847232"/>
    <w:rsid w:val="00863FB6"/>
    <w:rsid w:val="00880A8C"/>
    <w:rsid w:val="00890B91"/>
    <w:rsid w:val="00893022"/>
    <w:rsid w:val="0089355E"/>
    <w:rsid w:val="008A21F1"/>
    <w:rsid w:val="008C7CA9"/>
    <w:rsid w:val="008D358B"/>
    <w:rsid w:val="008E3697"/>
    <w:rsid w:val="008F16B0"/>
    <w:rsid w:val="00967AD6"/>
    <w:rsid w:val="009716AA"/>
    <w:rsid w:val="009C78C4"/>
    <w:rsid w:val="009D28FE"/>
    <w:rsid w:val="009E6E2E"/>
    <w:rsid w:val="009F76BF"/>
    <w:rsid w:val="009F7B81"/>
    <w:rsid w:val="00A00FD1"/>
    <w:rsid w:val="00A0757E"/>
    <w:rsid w:val="00A07DDF"/>
    <w:rsid w:val="00A16DDC"/>
    <w:rsid w:val="00A20B06"/>
    <w:rsid w:val="00A27612"/>
    <w:rsid w:val="00A758D1"/>
    <w:rsid w:val="00AB4998"/>
    <w:rsid w:val="00AC07A5"/>
    <w:rsid w:val="00AC4290"/>
    <w:rsid w:val="00AD6859"/>
    <w:rsid w:val="00B22859"/>
    <w:rsid w:val="00B27653"/>
    <w:rsid w:val="00B449D8"/>
    <w:rsid w:val="00B72BE1"/>
    <w:rsid w:val="00B96673"/>
    <w:rsid w:val="00BF6889"/>
    <w:rsid w:val="00C34009"/>
    <w:rsid w:val="00C36942"/>
    <w:rsid w:val="00C76A68"/>
    <w:rsid w:val="00CA381B"/>
    <w:rsid w:val="00CB2824"/>
    <w:rsid w:val="00CB6AF0"/>
    <w:rsid w:val="00CC07A9"/>
    <w:rsid w:val="00CE0BAE"/>
    <w:rsid w:val="00CE1B33"/>
    <w:rsid w:val="00CF37B4"/>
    <w:rsid w:val="00D07B69"/>
    <w:rsid w:val="00D12216"/>
    <w:rsid w:val="00D41BCB"/>
    <w:rsid w:val="00D53101"/>
    <w:rsid w:val="00D66169"/>
    <w:rsid w:val="00D745BD"/>
    <w:rsid w:val="00D84FEE"/>
    <w:rsid w:val="00D962F9"/>
    <w:rsid w:val="00DA1467"/>
    <w:rsid w:val="00DA47CA"/>
    <w:rsid w:val="00DA5E1A"/>
    <w:rsid w:val="00DF1BCA"/>
    <w:rsid w:val="00E0562C"/>
    <w:rsid w:val="00E11BF3"/>
    <w:rsid w:val="00E12A1C"/>
    <w:rsid w:val="00E4134A"/>
    <w:rsid w:val="00E5685E"/>
    <w:rsid w:val="00E72DD7"/>
    <w:rsid w:val="00EA5F1C"/>
    <w:rsid w:val="00EB0CFE"/>
    <w:rsid w:val="00EB4AE7"/>
    <w:rsid w:val="00EE4C74"/>
    <w:rsid w:val="00EF4D20"/>
    <w:rsid w:val="00F02C81"/>
    <w:rsid w:val="00F31B37"/>
    <w:rsid w:val="00F3402D"/>
    <w:rsid w:val="00F42DED"/>
    <w:rsid w:val="00F57AB3"/>
    <w:rsid w:val="00F72866"/>
    <w:rsid w:val="00F74640"/>
    <w:rsid w:val="00F845AD"/>
    <w:rsid w:val="00FB5840"/>
    <w:rsid w:val="00FC1601"/>
    <w:rsid w:val="00FD14EA"/>
    <w:rsid w:val="00FD17E0"/>
    <w:rsid w:val="00FE690D"/>
    <w:rsid w:val="00FF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B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C71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11B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5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://www.nbp.pl/statystyka/Pieniezna_i_bankowa/DWN/pieniadz_rezerwowy.xl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2</cp:revision>
  <dcterms:created xsi:type="dcterms:W3CDTF">2018-10-16T07:02:00Z</dcterms:created>
  <dcterms:modified xsi:type="dcterms:W3CDTF">2018-10-16T07:02:00Z</dcterms:modified>
</cp:coreProperties>
</file>