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73" w:rsidRDefault="00364773" w:rsidP="00364773">
      <w:pPr>
        <w:spacing w:after="0"/>
        <w:rPr>
          <w:rFonts w:ascii="Arial" w:hAnsi="Arial" w:cs="Arial"/>
          <w:sz w:val="24"/>
          <w:szCs w:val="24"/>
        </w:rPr>
      </w:pPr>
    </w:p>
    <w:p w:rsidR="00B54FE1" w:rsidRDefault="007D6651" w:rsidP="00364773">
      <w:pPr>
        <w:spacing w:after="0"/>
        <w:jc w:val="center"/>
        <w:rPr>
          <w:rFonts w:ascii="Arial" w:hAnsi="Arial" w:cs="Arial"/>
          <w:b/>
          <w:sz w:val="24"/>
          <w:szCs w:val="24"/>
        </w:rPr>
      </w:pPr>
      <w:r>
        <w:rPr>
          <w:rFonts w:ascii="Arial" w:hAnsi="Arial" w:cs="Arial"/>
          <w:b/>
          <w:sz w:val="24"/>
          <w:szCs w:val="24"/>
        </w:rPr>
        <w:t>Techniki kosmiczne i satelitarne w praktyce</w:t>
      </w:r>
    </w:p>
    <w:p w:rsidR="007D6651" w:rsidRDefault="00FE7D02" w:rsidP="00364773">
      <w:pPr>
        <w:spacing w:after="0"/>
        <w:jc w:val="center"/>
        <w:rPr>
          <w:rFonts w:ascii="Arial" w:hAnsi="Arial" w:cs="Arial"/>
          <w:b/>
          <w:sz w:val="24"/>
          <w:szCs w:val="24"/>
        </w:rPr>
      </w:pPr>
      <w:r>
        <w:rPr>
          <w:rFonts w:ascii="Arial" w:hAnsi="Arial" w:cs="Arial"/>
          <w:b/>
          <w:sz w:val="24"/>
          <w:szCs w:val="24"/>
        </w:rPr>
        <w:t>Techniki satelitarne w praktyce</w:t>
      </w:r>
    </w:p>
    <w:p w:rsidR="00364773" w:rsidRPr="00364773" w:rsidRDefault="00364773" w:rsidP="00364773">
      <w:pPr>
        <w:spacing w:after="0"/>
        <w:jc w:val="center"/>
        <w:rPr>
          <w:rFonts w:ascii="Arial" w:hAnsi="Arial" w:cs="Arial"/>
          <w:b/>
          <w:sz w:val="24"/>
          <w:szCs w:val="24"/>
        </w:rPr>
      </w:pPr>
    </w:p>
    <w:p w:rsidR="00364773" w:rsidRDefault="00364773" w:rsidP="00364773">
      <w:pPr>
        <w:spacing w:after="0"/>
        <w:jc w:val="center"/>
        <w:rPr>
          <w:rFonts w:ascii="Arial" w:hAnsi="Arial" w:cs="Arial"/>
          <w:sz w:val="24"/>
          <w:szCs w:val="24"/>
        </w:rPr>
      </w:pPr>
      <w:r w:rsidRPr="00364773">
        <w:rPr>
          <w:rFonts w:ascii="Arial" w:hAnsi="Arial" w:cs="Arial"/>
          <w:sz w:val="24"/>
          <w:szCs w:val="24"/>
        </w:rPr>
        <w:t>Zbigniew Łubniewski</w:t>
      </w:r>
    </w:p>
    <w:p w:rsidR="00364773" w:rsidRPr="00364773" w:rsidRDefault="00364773" w:rsidP="00364773">
      <w:pPr>
        <w:spacing w:after="0"/>
        <w:jc w:val="center"/>
        <w:rPr>
          <w:rFonts w:ascii="Arial" w:hAnsi="Arial" w:cs="Arial"/>
          <w:sz w:val="24"/>
          <w:szCs w:val="24"/>
        </w:rPr>
      </w:pPr>
    </w:p>
    <w:p w:rsidR="00A63EDC" w:rsidRPr="00364773" w:rsidRDefault="00FE7D02" w:rsidP="00364773">
      <w:pPr>
        <w:spacing w:after="0"/>
        <w:jc w:val="center"/>
        <w:rPr>
          <w:rFonts w:ascii="Arial" w:hAnsi="Arial" w:cs="Arial"/>
          <w:b/>
          <w:sz w:val="28"/>
          <w:szCs w:val="28"/>
        </w:rPr>
      </w:pPr>
      <w:r>
        <w:rPr>
          <w:rFonts w:ascii="Arial" w:hAnsi="Arial" w:cs="Arial"/>
          <w:b/>
          <w:sz w:val="28"/>
          <w:szCs w:val="28"/>
        </w:rPr>
        <w:t xml:space="preserve">Zajęcia </w:t>
      </w:r>
      <w:r w:rsidR="00096119">
        <w:rPr>
          <w:rFonts w:ascii="Arial" w:hAnsi="Arial" w:cs="Arial"/>
          <w:b/>
          <w:sz w:val="28"/>
          <w:szCs w:val="28"/>
        </w:rPr>
        <w:t>4</w:t>
      </w:r>
    </w:p>
    <w:p w:rsidR="00364773" w:rsidRPr="00364773" w:rsidRDefault="004C13E8" w:rsidP="00364773">
      <w:pPr>
        <w:spacing w:after="0"/>
        <w:jc w:val="center"/>
        <w:rPr>
          <w:rFonts w:ascii="Arial" w:hAnsi="Arial" w:cs="Arial"/>
          <w:b/>
          <w:sz w:val="28"/>
          <w:szCs w:val="28"/>
        </w:rPr>
      </w:pPr>
      <w:r>
        <w:rPr>
          <w:rFonts w:ascii="Arial" w:hAnsi="Arial" w:cs="Arial"/>
          <w:b/>
          <w:sz w:val="28"/>
          <w:szCs w:val="28"/>
        </w:rPr>
        <w:t>Klasyfikacja</w:t>
      </w:r>
      <w:r w:rsidR="000D3417">
        <w:rPr>
          <w:rFonts w:ascii="Arial" w:hAnsi="Arial" w:cs="Arial"/>
          <w:b/>
          <w:sz w:val="28"/>
          <w:szCs w:val="28"/>
        </w:rPr>
        <w:t xml:space="preserve"> obrazów rastrowych</w:t>
      </w:r>
    </w:p>
    <w:p w:rsidR="00364773" w:rsidRDefault="00364773" w:rsidP="00364773">
      <w:pPr>
        <w:spacing w:after="0"/>
        <w:rPr>
          <w:rFonts w:ascii="Arial" w:hAnsi="Arial" w:cs="Arial"/>
          <w:sz w:val="24"/>
          <w:szCs w:val="24"/>
        </w:rPr>
      </w:pPr>
    </w:p>
    <w:p w:rsidR="006A53B0" w:rsidRDefault="00C1675D" w:rsidP="006A53B0">
      <w:pPr>
        <w:spacing w:after="120"/>
        <w:jc w:val="both"/>
        <w:rPr>
          <w:rFonts w:ascii="Arial" w:hAnsi="Arial" w:cs="Arial"/>
        </w:rPr>
      </w:pPr>
      <w:r>
        <w:rPr>
          <w:rFonts w:ascii="Arial" w:hAnsi="Arial" w:cs="Arial"/>
        </w:rPr>
        <w:t xml:space="preserve">Przedmiotem niniejszego ćwiczenia będzie </w:t>
      </w:r>
      <w:r w:rsidR="006A53B0">
        <w:rPr>
          <w:rFonts w:ascii="Arial" w:hAnsi="Arial" w:cs="Arial"/>
        </w:rPr>
        <w:t>realizacj</w:t>
      </w:r>
      <w:r w:rsidR="006A53B0">
        <w:rPr>
          <w:rFonts w:ascii="Arial" w:hAnsi="Arial" w:cs="Arial"/>
        </w:rPr>
        <w:t>a</w:t>
      </w:r>
      <w:r w:rsidR="006A53B0">
        <w:rPr>
          <w:rFonts w:ascii="Arial" w:hAnsi="Arial" w:cs="Arial"/>
        </w:rPr>
        <w:t xml:space="preserve"> pikselowej klasyfikacji nadzorowanej (z użyciem obszarów treningowych </w:t>
      </w:r>
      <w:r w:rsidR="0013390A">
        <w:rPr>
          <w:rFonts w:ascii="Arial" w:hAnsi="Arial" w:cs="Arial"/>
        </w:rPr>
        <w:t>–</w:t>
      </w:r>
      <w:r w:rsidR="006A53B0">
        <w:rPr>
          <w:rFonts w:ascii="Arial" w:hAnsi="Arial" w:cs="Arial"/>
        </w:rPr>
        <w:t xml:space="preserve"> referencyjnych) obrazu satelitarnego </w:t>
      </w:r>
      <w:proofErr w:type="spellStart"/>
      <w:r w:rsidR="006A53B0">
        <w:rPr>
          <w:rFonts w:ascii="Arial" w:hAnsi="Arial" w:cs="Arial"/>
        </w:rPr>
        <w:t>Landsat</w:t>
      </w:r>
      <w:proofErr w:type="spellEnd"/>
      <w:r w:rsidR="006A53B0">
        <w:rPr>
          <w:rFonts w:ascii="Arial" w:hAnsi="Arial" w:cs="Arial"/>
        </w:rPr>
        <w:t xml:space="preserve"> 8 </w:t>
      </w:r>
      <w:r w:rsidR="006A53B0">
        <w:rPr>
          <w:rFonts w:ascii="Arial" w:hAnsi="Arial" w:cs="Arial"/>
        </w:rPr>
        <w:t xml:space="preserve">za pomocą prostych algorytmów: minimalnej odległości (minimum </w:t>
      </w:r>
      <w:proofErr w:type="spellStart"/>
      <w:r w:rsidR="006A53B0">
        <w:rPr>
          <w:rFonts w:ascii="Arial" w:hAnsi="Arial" w:cs="Arial"/>
        </w:rPr>
        <w:t>distance</w:t>
      </w:r>
      <w:proofErr w:type="spellEnd"/>
      <w:r w:rsidR="006A53B0">
        <w:rPr>
          <w:rFonts w:ascii="Arial" w:hAnsi="Arial" w:cs="Arial"/>
        </w:rPr>
        <w:t>) oraz tzw. kąta spektralnego (</w:t>
      </w:r>
      <w:proofErr w:type="spellStart"/>
      <w:r w:rsidR="006A53B0">
        <w:rPr>
          <w:rFonts w:ascii="Arial" w:hAnsi="Arial" w:cs="Arial"/>
        </w:rPr>
        <w:t>spectral</w:t>
      </w:r>
      <w:proofErr w:type="spellEnd"/>
      <w:r w:rsidR="006A53B0">
        <w:rPr>
          <w:rFonts w:ascii="Arial" w:hAnsi="Arial" w:cs="Arial"/>
        </w:rPr>
        <w:t xml:space="preserve"> </w:t>
      </w:r>
      <w:proofErr w:type="spellStart"/>
      <w:r w:rsidR="006A53B0">
        <w:rPr>
          <w:rFonts w:ascii="Arial" w:hAnsi="Arial" w:cs="Arial"/>
        </w:rPr>
        <w:t>angle</w:t>
      </w:r>
      <w:proofErr w:type="spellEnd"/>
      <w:r w:rsidR="006A53B0">
        <w:rPr>
          <w:rFonts w:ascii="Arial" w:hAnsi="Arial" w:cs="Arial"/>
        </w:rPr>
        <w:t xml:space="preserve"> </w:t>
      </w:r>
      <w:proofErr w:type="spellStart"/>
      <w:r w:rsidR="006A53B0">
        <w:rPr>
          <w:rFonts w:ascii="Arial" w:hAnsi="Arial" w:cs="Arial"/>
        </w:rPr>
        <w:t>mapping</w:t>
      </w:r>
      <w:proofErr w:type="spellEnd"/>
      <w:r w:rsidR="006A53B0">
        <w:rPr>
          <w:rFonts w:ascii="Arial" w:hAnsi="Arial" w:cs="Arial"/>
        </w:rPr>
        <w:t xml:space="preserve">), z wykorzystaniem, jako cech piksela, jego wartości w </w:t>
      </w:r>
      <w:r w:rsidR="006A53B0">
        <w:rPr>
          <w:rFonts w:ascii="Arial" w:hAnsi="Arial" w:cs="Arial"/>
        </w:rPr>
        <w:t>poszczególnych</w:t>
      </w:r>
      <w:r w:rsidR="006A53B0">
        <w:rPr>
          <w:rFonts w:ascii="Arial" w:hAnsi="Arial" w:cs="Arial"/>
        </w:rPr>
        <w:t xml:space="preserve"> kanałach </w:t>
      </w:r>
      <w:r w:rsidR="006A53B0">
        <w:rPr>
          <w:rFonts w:ascii="Arial" w:hAnsi="Arial" w:cs="Arial"/>
        </w:rPr>
        <w:t>spektralnych</w:t>
      </w:r>
      <w:r w:rsidR="006A53B0">
        <w:rPr>
          <w:rFonts w:ascii="Arial" w:hAnsi="Arial" w:cs="Arial"/>
        </w:rPr>
        <w:t xml:space="preserve">. </w:t>
      </w:r>
    </w:p>
    <w:p w:rsidR="004C13E8" w:rsidRDefault="004C13E8" w:rsidP="00C1675D">
      <w:pPr>
        <w:spacing w:after="120"/>
        <w:jc w:val="both"/>
        <w:rPr>
          <w:rFonts w:ascii="Arial" w:hAnsi="Arial" w:cs="Arial"/>
        </w:rPr>
      </w:pPr>
      <w:r>
        <w:rPr>
          <w:rFonts w:ascii="Arial" w:hAnsi="Arial" w:cs="Arial"/>
        </w:rPr>
        <w:t xml:space="preserve">Dla celów niniejszego ćwiczenia będziemy używać obrazu zawartego w pliku </w:t>
      </w:r>
      <w:r w:rsidR="0052646F" w:rsidRPr="0052646F">
        <w:rPr>
          <w:rFonts w:ascii="Arial" w:hAnsi="Arial" w:cs="Arial"/>
        </w:rPr>
        <w:t>Landsat8_2015-04-21_15_47_Tricity.tif</w:t>
      </w:r>
      <w:r>
        <w:rPr>
          <w:rFonts w:ascii="Arial" w:hAnsi="Arial" w:cs="Arial"/>
        </w:rPr>
        <w:t xml:space="preserve">, tego samego co na zajęciach nr 2. Można go pobrać z zasobów zajęć nr 2 na kursie na </w:t>
      </w:r>
      <w:proofErr w:type="spellStart"/>
      <w:r>
        <w:rPr>
          <w:rFonts w:ascii="Arial" w:hAnsi="Arial" w:cs="Arial"/>
        </w:rPr>
        <w:t>enauczaniu</w:t>
      </w:r>
      <w:proofErr w:type="spellEnd"/>
      <w:r>
        <w:rPr>
          <w:rFonts w:ascii="Arial" w:hAnsi="Arial" w:cs="Arial"/>
        </w:rPr>
        <w:t>.</w:t>
      </w:r>
    </w:p>
    <w:p w:rsidR="000C7C99" w:rsidRDefault="000C7C99" w:rsidP="000C7C99">
      <w:pPr>
        <w:spacing w:after="120"/>
        <w:jc w:val="both"/>
        <w:rPr>
          <w:rFonts w:ascii="Arial" w:hAnsi="Arial" w:cs="Arial"/>
        </w:rPr>
      </w:pPr>
      <w:r>
        <w:rPr>
          <w:rFonts w:ascii="Arial" w:hAnsi="Arial" w:cs="Arial"/>
        </w:rPr>
        <w:t xml:space="preserve">W niniejszym punkcie także będziemy wykorzystywać oprogramowanie QGIS. Podobnie jak poprzednio, przed przystąpieniem do wykonania ćwiczenia należy sprawdzić, czy zainstalowana jest odpowiednia wtyczka i w razie czego ją zainstalować bądź włączyć – tym razem jest to </w:t>
      </w:r>
      <w:proofErr w:type="spellStart"/>
      <w:r w:rsidRPr="006472AF">
        <w:rPr>
          <w:rFonts w:ascii="Arial" w:hAnsi="Arial" w:cs="Arial"/>
          <w:b/>
        </w:rPr>
        <w:t>Semi</w:t>
      </w:r>
      <w:proofErr w:type="spellEnd"/>
      <w:r w:rsidRPr="006472AF">
        <w:rPr>
          <w:rFonts w:ascii="Arial" w:hAnsi="Arial" w:cs="Arial"/>
          <w:b/>
        </w:rPr>
        <w:t xml:space="preserve">-Automatic </w:t>
      </w:r>
      <w:proofErr w:type="spellStart"/>
      <w:r w:rsidRPr="006472AF">
        <w:rPr>
          <w:rFonts w:ascii="Arial" w:hAnsi="Arial" w:cs="Arial"/>
          <w:b/>
        </w:rPr>
        <w:t>Classification</w:t>
      </w:r>
      <w:proofErr w:type="spellEnd"/>
      <w:r>
        <w:rPr>
          <w:rFonts w:ascii="Arial" w:hAnsi="Arial" w:cs="Arial"/>
        </w:rPr>
        <w:t>. Należy sprawdzić, czy wyświetlony jest w oknie programu QGIS pasek</w:t>
      </w:r>
      <w:r w:rsidR="00BD11E0">
        <w:rPr>
          <w:rFonts w:ascii="Arial" w:hAnsi="Arial" w:cs="Arial"/>
        </w:rPr>
        <w:t xml:space="preserve"> narzędzi podobny do poniższego i czy w menu znajduje się grupa poleceń </w:t>
      </w:r>
      <w:r w:rsidR="00BD11E0" w:rsidRPr="00E95D59">
        <w:rPr>
          <w:rFonts w:ascii="Arial" w:hAnsi="Arial" w:cs="Arial"/>
          <w:b/>
        </w:rPr>
        <w:t>SCP</w:t>
      </w:r>
      <w:r w:rsidR="00BD11E0">
        <w:rPr>
          <w:rFonts w:ascii="Arial" w:hAnsi="Arial" w:cs="Arial"/>
        </w:rPr>
        <w:t>.</w:t>
      </w:r>
    </w:p>
    <w:p w:rsidR="00D378A7" w:rsidRDefault="00696E74" w:rsidP="000C7C99">
      <w:pPr>
        <w:spacing w:after="120"/>
        <w:jc w:val="both"/>
        <w:rPr>
          <w:rFonts w:ascii="Arial" w:hAnsi="Arial" w:cs="Arial"/>
        </w:rPr>
      </w:pPr>
      <w:r>
        <w:rPr>
          <w:rFonts w:ascii="Arial" w:hAnsi="Arial" w:cs="Arial"/>
          <w:noProof/>
          <w:lang w:eastAsia="pl-PL"/>
        </w:rPr>
        <w:drawing>
          <wp:inline distT="0" distB="0" distL="0" distR="0">
            <wp:extent cx="5753100" cy="1238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23825"/>
                    </a:xfrm>
                    <a:prstGeom prst="rect">
                      <a:avLst/>
                    </a:prstGeom>
                    <a:noFill/>
                    <a:ln>
                      <a:noFill/>
                    </a:ln>
                  </pic:spPr>
                </pic:pic>
              </a:graphicData>
            </a:graphic>
          </wp:inline>
        </w:drawing>
      </w:r>
    </w:p>
    <w:p w:rsidR="00E95D59" w:rsidRDefault="00E95D59" w:rsidP="000C7C99">
      <w:pPr>
        <w:spacing w:after="120"/>
        <w:jc w:val="both"/>
        <w:rPr>
          <w:rFonts w:ascii="Arial" w:hAnsi="Arial" w:cs="Arial"/>
        </w:rPr>
      </w:pPr>
      <w:r>
        <w:rPr>
          <w:rFonts w:ascii="Arial" w:hAnsi="Arial" w:cs="Arial"/>
        </w:rPr>
        <w:t>Jeśli nie, to trzeba tę wtyczkę zainstalować w sposób podany w instrukcjach do poprzednich ćwiczeń.</w:t>
      </w:r>
    </w:p>
    <w:p w:rsidR="000C7C99" w:rsidRDefault="000C7C99" w:rsidP="000C7C99">
      <w:pPr>
        <w:spacing w:after="120"/>
        <w:jc w:val="both"/>
        <w:rPr>
          <w:rFonts w:ascii="Arial" w:hAnsi="Arial" w:cs="Arial"/>
        </w:rPr>
      </w:pPr>
      <w:r>
        <w:rPr>
          <w:rFonts w:ascii="Arial" w:hAnsi="Arial" w:cs="Arial"/>
        </w:rPr>
        <w:t xml:space="preserve">Gdy wtyczka </w:t>
      </w:r>
      <w:proofErr w:type="spellStart"/>
      <w:r w:rsidRPr="006472AF">
        <w:rPr>
          <w:rFonts w:ascii="Arial" w:hAnsi="Arial" w:cs="Arial"/>
          <w:b/>
        </w:rPr>
        <w:t>Semi</w:t>
      </w:r>
      <w:proofErr w:type="spellEnd"/>
      <w:r w:rsidRPr="006472AF">
        <w:rPr>
          <w:rFonts w:ascii="Arial" w:hAnsi="Arial" w:cs="Arial"/>
          <w:b/>
        </w:rPr>
        <w:t xml:space="preserve">-Automatic </w:t>
      </w:r>
      <w:proofErr w:type="spellStart"/>
      <w:r w:rsidRPr="006472AF">
        <w:rPr>
          <w:rFonts w:ascii="Arial" w:hAnsi="Arial" w:cs="Arial"/>
          <w:b/>
        </w:rPr>
        <w:t>Classification</w:t>
      </w:r>
      <w:proofErr w:type="spellEnd"/>
      <w:r>
        <w:rPr>
          <w:rFonts w:ascii="Arial" w:hAnsi="Arial" w:cs="Arial"/>
        </w:rPr>
        <w:t xml:space="preserve"> (SCP) jest zainstalowana, możemy przystąpić do przeprowadzenia klasyfikacji obrazu. Większość czynności będziemy przeprowadzać z użyciem panelu SCP (</w:t>
      </w:r>
      <w:r w:rsidRPr="00090317">
        <w:rPr>
          <w:rFonts w:ascii="Arial" w:hAnsi="Arial" w:cs="Arial"/>
          <w:b/>
        </w:rPr>
        <w:t xml:space="preserve">SCP </w:t>
      </w:r>
      <w:proofErr w:type="spellStart"/>
      <w:r>
        <w:rPr>
          <w:rFonts w:ascii="Arial" w:hAnsi="Arial" w:cs="Arial"/>
          <w:b/>
        </w:rPr>
        <w:t>D</w:t>
      </w:r>
      <w:r w:rsidRPr="00090317">
        <w:rPr>
          <w:rFonts w:ascii="Arial" w:hAnsi="Arial" w:cs="Arial"/>
          <w:b/>
        </w:rPr>
        <w:t>ock</w:t>
      </w:r>
      <w:proofErr w:type="spellEnd"/>
      <w:r>
        <w:rPr>
          <w:rFonts w:ascii="Arial" w:hAnsi="Arial" w:cs="Arial"/>
        </w:rPr>
        <w:t xml:space="preserve">) i jego zakładek, ewentualnie z </w:t>
      </w:r>
      <w:r w:rsidR="00E95D59">
        <w:rPr>
          <w:rFonts w:ascii="Arial" w:hAnsi="Arial" w:cs="Arial"/>
        </w:rPr>
        <w:t xml:space="preserve">użyciem </w:t>
      </w:r>
      <w:r>
        <w:rPr>
          <w:rFonts w:ascii="Arial" w:hAnsi="Arial" w:cs="Arial"/>
        </w:rPr>
        <w:t>niektórych przycisków na pasku narzędzi przedstawionym wyżej</w:t>
      </w:r>
      <w:r w:rsidR="00E95D59">
        <w:rPr>
          <w:rFonts w:ascii="Arial" w:hAnsi="Arial" w:cs="Arial"/>
        </w:rPr>
        <w:t xml:space="preserve">, a także wykorzystując główne okno wtyczki </w:t>
      </w:r>
      <w:r w:rsidR="0051671F">
        <w:rPr>
          <w:rFonts w:ascii="Arial" w:hAnsi="Arial" w:cs="Arial"/>
        </w:rPr>
        <w:t>–</w:t>
      </w:r>
      <w:r w:rsidR="00E95D59">
        <w:rPr>
          <w:rFonts w:ascii="Arial" w:hAnsi="Arial" w:cs="Arial"/>
        </w:rPr>
        <w:t xml:space="preserve"> </w:t>
      </w:r>
      <w:proofErr w:type="spellStart"/>
      <w:r w:rsidR="00E95D59" w:rsidRPr="006472AF">
        <w:rPr>
          <w:rFonts w:ascii="Arial" w:hAnsi="Arial" w:cs="Arial"/>
          <w:b/>
        </w:rPr>
        <w:t>Semi</w:t>
      </w:r>
      <w:proofErr w:type="spellEnd"/>
      <w:r w:rsidR="00E95D59" w:rsidRPr="006472AF">
        <w:rPr>
          <w:rFonts w:ascii="Arial" w:hAnsi="Arial" w:cs="Arial"/>
          <w:b/>
        </w:rPr>
        <w:t xml:space="preserve">-Automatic </w:t>
      </w:r>
      <w:proofErr w:type="spellStart"/>
      <w:r w:rsidR="00E95D59" w:rsidRPr="006472AF">
        <w:rPr>
          <w:rFonts w:ascii="Arial" w:hAnsi="Arial" w:cs="Arial"/>
          <w:b/>
        </w:rPr>
        <w:t>Classification</w:t>
      </w:r>
      <w:proofErr w:type="spellEnd"/>
      <w:r w:rsidR="00E95D59">
        <w:rPr>
          <w:rFonts w:ascii="Arial" w:hAnsi="Arial" w:cs="Arial"/>
          <w:b/>
        </w:rPr>
        <w:t xml:space="preserve"> </w:t>
      </w:r>
      <w:proofErr w:type="spellStart"/>
      <w:r w:rsidR="00E95D59">
        <w:rPr>
          <w:rFonts w:ascii="Arial" w:hAnsi="Arial" w:cs="Arial"/>
          <w:b/>
        </w:rPr>
        <w:t>Plugin</w:t>
      </w:r>
      <w:proofErr w:type="spellEnd"/>
      <w:r>
        <w:rPr>
          <w:rFonts w:ascii="Arial" w:hAnsi="Arial" w:cs="Arial"/>
        </w:rPr>
        <w:t xml:space="preserve">. Panel </w:t>
      </w:r>
      <w:r w:rsidRPr="00090317">
        <w:rPr>
          <w:rFonts w:ascii="Arial" w:hAnsi="Arial" w:cs="Arial"/>
          <w:b/>
        </w:rPr>
        <w:t xml:space="preserve">SCP </w:t>
      </w:r>
      <w:proofErr w:type="spellStart"/>
      <w:r>
        <w:rPr>
          <w:rFonts w:ascii="Arial" w:hAnsi="Arial" w:cs="Arial"/>
          <w:b/>
        </w:rPr>
        <w:t>D</w:t>
      </w:r>
      <w:r w:rsidRPr="00090317">
        <w:rPr>
          <w:rFonts w:ascii="Arial" w:hAnsi="Arial" w:cs="Arial"/>
          <w:b/>
        </w:rPr>
        <w:t>ock</w:t>
      </w:r>
      <w:proofErr w:type="spellEnd"/>
      <w:r>
        <w:rPr>
          <w:rFonts w:ascii="Arial" w:hAnsi="Arial" w:cs="Arial"/>
        </w:rPr>
        <w:t xml:space="preserve"> powinien znajdować się gdzieś w pobliżu panelu </w:t>
      </w:r>
      <w:r w:rsidR="004D6266" w:rsidRPr="004D6266">
        <w:rPr>
          <w:rFonts w:ascii="Arial" w:hAnsi="Arial" w:cs="Arial"/>
          <w:b/>
        </w:rPr>
        <w:t>W</w:t>
      </w:r>
      <w:r w:rsidRPr="004D6266">
        <w:rPr>
          <w:rFonts w:ascii="Arial" w:hAnsi="Arial" w:cs="Arial"/>
          <w:b/>
        </w:rPr>
        <w:t>arstw</w:t>
      </w:r>
      <w:r w:rsidR="004D6266" w:rsidRPr="004D6266">
        <w:rPr>
          <w:rFonts w:ascii="Arial" w:hAnsi="Arial" w:cs="Arial"/>
          <w:b/>
        </w:rPr>
        <w:t>y</w:t>
      </w:r>
      <w:r w:rsidR="004D6266">
        <w:rPr>
          <w:rFonts w:ascii="Arial" w:hAnsi="Arial" w:cs="Arial"/>
        </w:rPr>
        <w:t>.</w:t>
      </w:r>
    </w:p>
    <w:p w:rsidR="004B0E59" w:rsidRDefault="000C7C99" w:rsidP="000C7C99">
      <w:pPr>
        <w:spacing w:after="120"/>
        <w:jc w:val="both"/>
        <w:rPr>
          <w:rFonts w:ascii="Arial" w:hAnsi="Arial" w:cs="Arial"/>
        </w:rPr>
      </w:pPr>
      <w:r>
        <w:rPr>
          <w:rFonts w:ascii="Arial" w:hAnsi="Arial" w:cs="Arial"/>
        </w:rPr>
        <w:t>Najpierw należy wczytać obraz satelitarny</w:t>
      </w:r>
      <w:r w:rsidR="008B7B9D">
        <w:rPr>
          <w:rFonts w:ascii="Arial" w:hAnsi="Arial" w:cs="Arial"/>
        </w:rPr>
        <w:t xml:space="preserve"> </w:t>
      </w:r>
      <w:r w:rsidR="008B7B9D" w:rsidRPr="0052646F">
        <w:rPr>
          <w:rFonts w:ascii="Arial" w:hAnsi="Arial" w:cs="Arial"/>
        </w:rPr>
        <w:t>Landsat8_2015-04-21_15_47_Tricity.tif</w:t>
      </w:r>
      <w:r>
        <w:rPr>
          <w:rFonts w:ascii="Arial" w:hAnsi="Arial" w:cs="Arial"/>
        </w:rPr>
        <w:t xml:space="preserve">, który będziemy klasyfikować. Robimy to </w:t>
      </w:r>
      <w:r w:rsidR="00963AE8">
        <w:rPr>
          <w:rFonts w:ascii="Arial" w:hAnsi="Arial" w:cs="Arial"/>
        </w:rPr>
        <w:t xml:space="preserve">w ten sposób, że klikamy przycisk </w:t>
      </w:r>
      <w:r w:rsidR="00696E74">
        <w:rPr>
          <w:rFonts w:ascii="Arial" w:hAnsi="Arial" w:cs="Arial"/>
          <w:noProof/>
          <w:lang w:eastAsia="pl-PL"/>
        </w:rPr>
        <w:drawing>
          <wp:inline distT="0" distB="0" distL="0" distR="0">
            <wp:extent cx="266700" cy="2857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sidR="00963AE8">
        <w:rPr>
          <w:rFonts w:ascii="Arial" w:hAnsi="Arial" w:cs="Arial"/>
        </w:rPr>
        <w:t xml:space="preserve"> znajdujący się po</w:t>
      </w:r>
      <w:r w:rsidR="006F5446">
        <w:rPr>
          <w:rFonts w:ascii="Arial" w:hAnsi="Arial" w:cs="Arial"/>
        </w:rPr>
        <w:t xml:space="preserve"> </w:t>
      </w:r>
      <w:r w:rsidR="00963AE8">
        <w:rPr>
          <w:rFonts w:ascii="Arial" w:hAnsi="Arial" w:cs="Arial"/>
        </w:rPr>
        <w:t xml:space="preserve">lewej stronie panelu </w:t>
      </w:r>
      <w:r w:rsidR="00963AE8" w:rsidRPr="001D18D4">
        <w:rPr>
          <w:rFonts w:ascii="Arial" w:hAnsi="Arial" w:cs="Arial"/>
          <w:b/>
        </w:rPr>
        <w:t xml:space="preserve">SCP </w:t>
      </w:r>
      <w:proofErr w:type="spellStart"/>
      <w:r w:rsidR="00963AE8" w:rsidRPr="001D18D4">
        <w:rPr>
          <w:rFonts w:ascii="Arial" w:hAnsi="Arial" w:cs="Arial"/>
          <w:b/>
        </w:rPr>
        <w:t>Dock</w:t>
      </w:r>
      <w:proofErr w:type="spellEnd"/>
      <w:r w:rsidR="00963AE8">
        <w:rPr>
          <w:rFonts w:ascii="Arial" w:hAnsi="Arial" w:cs="Arial"/>
        </w:rPr>
        <w:t>, co spowoduje wyświetlenie głównego okna</w:t>
      </w:r>
      <w:r w:rsidR="002A01B1">
        <w:rPr>
          <w:rFonts w:ascii="Arial" w:hAnsi="Arial" w:cs="Arial"/>
        </w:rPr>
        <w:t xml:space="preserve"> wtyczki</w:t>
      </w:r>
      <w:r w:rsidR="00963AE8">
        <w:rPr>
          <w:rFonts w:ascii="Arial" w:hAnsi="Arial" w:cs="Arial"/>
        </w:rPr>
        <w:t xml:space="preserve"> </w:t>
      </w:r>
      <w:r w:rsidR="002A01B1">
        <w:rPr>
          <w:rFonts w:ascii="Arial" w:hAnsi="Arial" w:cs="Arial"/>
        </w:rPr>
        <w:t>–</w:t>
      </w:r>
      <w:r w:rsidR="00963AE8">
        <w:rPr>
          <w:rFonts w:ascii="Arial" w:hAnsi="Arial" w:cs="Arial"/>
        </w:rPr>
        <w:t xml:space="preserve"> </w:t>
      </w:r>
      <w:proofErr w:type="spellStart"/>
      <w:r w:rsidR="00963AE8" w:rsidRPr="006472AF">
        <w:rPr>
          <w:rFonts w:ascii="Arial" w:hAnsi="Arial" w:cs="Arial"/>
          <w:b/>
        </w:rPr>
        <w:t>Semi</w:t>
      </w:r>
      <w:proofErr w:type="spellEnd"/>
      <w:r w:rsidR="00963AE8" w:rsidRPr="006472AF">
        <w:rPr>
          <w:rFonts w:ascii="Arial" w:hAnsi="Arial" w:cs="Arial"/>
          <w:b/>
        </w:rPr>
        <w:t xml:space="preserve">-Automatic </w:t>
      </w:r>
      <w:proofErr w:type="spellStart"/>
      <w:r w:rsidR="00963AE8" w:rsidRPr="006472AF">
        <w:rPr>
          <w:rFonts w:ascii="Arial" w:hAnsi="Arial" w:cs="Arial"/>
          <w:b/>
        </w:rPr>
        <w:t>Classification</w:t>
      </w:r>
      <w:proofErr w:type="spellEnd"/>
      <w:r w:rsidR="00963AE8">
        <w:rPr>
          <w:rFonts w:ascii="Arial" w:hAnsi="Arial" w:cs="Arial"/>
          <w:b/>
        </w:rPr>
        <w:t xml:space="preserve"> </w:t>
      </w:r>
      <w:proofErr w:type="spellStart"/>
      <w:r w:rsidR="00963AE8">
        <w:rPr>
          <w:rFonts w:ascii="Arial" w:hAnsi="Arial" w:cs="Arial"/>
          <w:b/>
        </w:rPr>
        <w:t>Plugin</w:t>
      </w:r>
      <w:proofErr w:type="spellEnd"/>
      <w:r w:rsidR="00963AE8">
        <w:rPr>
          <w:rFonts w:ascii="Arial" w:hAnsi="Arial" w:cs="Arial"/>
        </w:rPr>
        <w:t xml:space="preserve"> </w:t>
      </w:r>
      <w:r w:rsidR="002A01B1">
        <w:rPr>
          <w:rFonts w:ascii="Arial" w:hAnsi="Arial" w:cs="Arial"/>
        </w:rPr>
        <w:t xml:space="preserve">z uaktywnieniem zakładki </w:t>
      </w:r>
      <w:r w:rsidR="002A01B1" w:rsidRPr="009B1888">
        <w:rPr>
          <w:rFonts w:ascii="Arial" w:hAnsi="Arial" w:cs="Arial"/>
          <w:b/>
        </w:rPr>
        <w:t>Zestaw kanałów</w:t>
      </w:r>
      <w:r w:rsidR="002A01B1">
        <w:rPr>
          <w:rFonts w:ascii="Arial" w:hAnsi="Arial" w:cs="Arial"/>
        </w:rPr>
        <w:t>. Należy następnie kl</w:t>
      </w:r>
      <w:r w:rsidR="009B1888">
        <w:rPr>
          <w:rFonts w:ascii="Arial" w:hAnsi="Arial" w:cs="Arial"/>
        </w:rPr>
        <w:t>i</w:t>
      </w:r>
      <w:r w:rsidR="002A01B1">
        <w:rPr>
          <w:rFonts w:ascii="Arial" w:hAnsi="Arial" w:cs="Arial"/>
        </w:rPr>
        <w:t xml:space="preserve">knąć przycisk </w:t>
      </w:r>
      <w:r w:rsidRPr="003B7141">
        <w:rPr>
          <w:rFonts w:ascii="Arial" w:hAnsi="Arial" w:cs="Arial"/>
          <w:b/>
        </w:rPr>
        <w:t>O</w:t>
      </w:r>
      <w:r w:rsidR="002A01B1">
        <w:rPr>
          <w:rFonts w:ascii="Arial" w:hAnsi="Arial" w:cs="Arial"/>
          <w:b/>
        </w:rPr>
        <w:t>twórz plik</w:t>
      </w:r>
      <w:r>
        <w:rPr>
          <w:rFonts w:ascii="Arial" w:hAnsi="Arial" w:cs="Arial"/>
        </w:rPr>
        <w:t xml:space="preserve"> (</w:t>
      </w:r>
      <w:r>
        <w:rPr>
          <w:rFonts w:ascii="Arial" w:hAnsi="Arial" w:cs="Arial"/>
          <w:noProof/>
          <w:lang w:eastAsia="pl-PL"/>
        </w:rPr>
        <w:drawing>
          <wp:inline distT="0" distB="0" distL="0" distR="0" wp14:anchorId="40430EC9" wp14:editId="679B0A10">
            <wp:extent cx="295275" cy="3048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Pr>
          <w:rFonts w:ascii="Arial" w:hAnsi="Arial" w:cs="Arial"/>
        </w:rPr>
        <w:t xml:space="preserve">) w </w:t>
      </w:r>
      <w:r w:rsidR="002A01B1">
        <w:rPr>
          <w:rFonts w:ascii="Arial" w:hAnsi="Arial" w:cs="Arial"/>
        </w:rPr>
        <w:t>pobliżu prawego górnego rogu głównego okna wtyczk</w:t>
      </w:r>
      <w:bookmarkStart w:id="0" w:name="_GoBack"/>
      <w:bookmarkEnd w:id="0"/>
      <w:r w:rsidR="002A01B1">
        <w:rPr>
          <w:rFonts w:ascii="Arial" w:hAnsi="Arial" w:cs="Arial"/>
        </w:rPr>
        <w:t>i</w:t>
      </w:r>
      <w:r>
        <w:rPr>
          <w:rFonts w:ascii="Arial" w:hAnsi="Arial" w:cs="Arial"/>
        </w:rPr>
        <w:t xml:space="preserve">. </w:t>
      </w:r>
      <w:r w:rsidR="004B0E59">
        <w:rPr>
          <w:rFonts w:ascii="Arial" w:hAnsi="Arial" w:cs="Arial"/>
        </w:rPr>
        <w:t>Główne okno wtyczki można minimalizować i przywracać, stanowi ono w zasadzie osobny program w stosunku do QGIS.</w:t>
      </w:r>
    </w:p>
    <w:p w:rsidR="000C7C99" w:rsidRDefault="000C7C99" w:rsidP="000C7C99">
      <w:pPr>
        <w:spacing w:after="120"/>
        <w:jc w:val="both"/>
        <w:rPr>
          <w:rFonts w:ascii="Arial" w:hAnsi="Arial" w:cs="Arial"/>
        </w:rPr>
      </w:pPr>
      <w:r>
        <w:rPr>
          <w:rFonts w:ascii="Arial" w:hAnsi="Arial" w:cs="Arial"/>
        </w:rPr>
        <w:t xml:space="preserve">Po wczytaniu obrazu zapewne zauważymy, że tereny lasów widoczne są na tym obrazie w kolorze niebieskim. Jest to wynikiem tego, że przy domyślnym przypisaniu zakresów obrazu </w:t>
      </w:r>
      <w:r>
        <w:rPr>
          <w:rFonts w:ascii="Arial" w:hAnsi="Arial" w:cs="Arial"/>
        </w:rPr>
        <w:lastRenderedPageBreak/>
        <w:t xml:space="preserve">do kanałów kolorów RGB podczas wczytywania obrazu przypisanie to odbywa się błędnie i do kanału Red zostaje przypisany zakres – pod-obraz zarejestrowany przez satelitę dla pasma odpowiadającego kolorowi niebieskiemu, a do kanału Blue – czerwonemu, czyli odwrotnie niż to powinno być. Aby to poprawić, należy na pasku narzędzi uwidocznionym wyżej w tej instrukcji wybrać z listy </w:t>
      </w:r>
      <w:r>
        <w:rPr>
          <w:rFonts w:ascii="Arial" w:hAnsi="Arial" w:cs="Arial"/>
          <w:noProof/>
          <w:lang w:eastAsia="pl-PL"/>
        </w:rPr>
        <w:drawing>
          <wp:inline distT="0" distB="0" distL="0" distR="0" wp14:anchorId="41DDE7DF" wp14:editId="79152A9A">
            <wp:extent cx="533400" cy="1905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Pr>
          <w:rFonts w:ascii="Arial" w:hAnsi="Arial" w:cs="Arial"/>
        </w:rPr>
        <w:t xml:space="preserve"> pozycję </w:t>
      </w:r>
      <w:r w:rsidRPr="00155D14">
        <w:rPr>
          <w:rFonts w:ascii="Arial" w:hAnsi="Arial" w:cs="Arial"/>
          <w:b/>
        </w:rPr>
        <w:t>3-2-1</w:t>
      </w:r>
      <w:r>
        <w:rPr>
          <w:rFonts w:ascii="Arial" w:hAnsi="Arial" w:cs="Arial"/>
        </w:rPr>
        <w:t xml:space="preserve">. Lasy powinny teraz zmienić kolor brązowy, co jest bliższe prawdzie. </w:t>
      </w:r>
    </w:p>
    <w:p w:rsidR="000C7C99" w:rsidRDefault="000C7C99" w:rsidP="00706F86">
      <w:pPr>
        <w:spacing w:after="120"/>
        <w:jc w:val="both"/>
        <w:rPr>
          <w:rFonts w:ascii="Arial" w:hAnsi="Arial" w:cs="Arial"/>
        </w:rPr>
      </w:pPr>
      <w:r>
        <w:rPr>
          <w:rFonts w:ascii="Arial" w:hAnsi="Arial" w:cs="Arial"/>
        </w:rPr>
        <w:t xml:space="preserve">Teraz należy stworzyć obszary treningowe będące dla klasyfikatora swego rodzaju wzorcem mówiącym jak na obrazie generalnie wygląda teren danego typu, np. morze, las czy teren zabudowany. Załóżmy, że stworzymy obszary treningowe dla 4 – 6 klas terenu, po jednym dla każdej klasy. Najpierw należy stworzyć nowy plik do przechowywania obszarów treningowych – za pomocą przycisku </w:t>
      </w:r>
      <w:r w:rsidR="00637028">
        <w:rPr>
          <w:rFonts w:ascii="Arial" w:hAnsi="Arial" w:cs="Arial"/>
          <w:b/>
        </w:rPr>
        <w:t>Twórz plik z danymi treningowymi</w:t>
      </w:r>
      <w:r>
        <w:rPr>
          <w:rFonts w:ascii="Arial" w:hAnsi="Arial" w:cs="Arial"/>
        </w:rPr>
        <w:t xml:space="preserve"> (</w:t>
      </w:r>
      <w:r>
        <w:rPr>
          <w:rFonts w:ascii="Arial" w:hAnsi="Arial" w:cs="Arial"/>
          <w:noProof/>
          <w:lang w:eastAsia="pl-PL"/>
        </w:rPr>
        <w:drawing>
          <wp:inline distT="0" distB="0" distL="0" distR="0" wp14:anchorId="3C1058EC" wp14:editId="5A301CB1">
            <wp:extent cx="295275" cy="29527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Pr>
          <w:rFonts w:ascii="Arial" w:hAnsi="Arial" w:cs="Arial"/>
        </w:rPr>
        <w:t xml:space="preserve">) w </w:t>
      </w:r>
      <w:r w:rsidR="00637028">
        <w:rPr>
          <w:rFonts w:ascii="Arial" w:hAnsi="Arial" w:cs="Arial"/>
        </w:rPr>
        <w:t xml:space="preserve">górnej </w:t>
      </w:r>
      <w:r>
        <w:rPr>
          <w:rFonts w:ascii="Arial" w:hAnsi="Arial" w:cs="Arial"/>
        </w:rPr>
        <w:t>części</w:t>
      </w:r>
      <w:r w:rsidR="00637028">
        <w:rPr>
          <w:rFonts w:ascii="Arial" w:hAnsi="Arial" w:cs="Arial"/>
        </w:rPr>
        <w:t xml:space="preserve"> panelu </w:t>
      </w:r>
      <w:r w:rsidR="00637028" w:rsidRPr="00637028">
        <w:rPr>
          <w:rFonts w:ascii="Arial" w:hAnsi="Arial" w:cs="Arial"/>
          <w:b/>
        </w:rPr>
        <w:t xml:space="preserve">SCP </w:t>
      </w:r>
      <w:proofErr w:type="spellStart"/>
      <w:r w:rsidR="00637028" w:rsidRPr="00637028">
        <w:rPr>
          <w:rFonts w:ascii="Arial" w:hAnsi="Arial" w:cs="Arial"/>
          <w:b/>
        </w:rPr>
        <w:t>Dock</w:t>
      </w:r>
      <w:proofErr w:type="spellEnd"/>
      <w:r w:rsidR="00637028">
        <w:rPr>
          <w:rFonts w:ascii="Arial" w:hAnsi="Arial" w:cs="Arial"/>
        </w:rPr>
        <w:t xml:space="preserve"> gdy uaktywniona jest zakładka </w:t>
      </w:r>
      <w:r w:rsidRPr="000B08BE">
        <w:rPr>
          <w:rFonts w:ascii="Arial" w:hAnsi="Arial" w:cs="Arial"/>
          <w:b/>
        </w:rPr>
        <w:t xml:space="preserve">Training </w:t>
      </w:r>
      <w:proofErr w:type="spellStart"/>
      <w:r w:rsidRPr="000B08BE">
        <w:rPr>
          <w:rFonts w:ascii="Arial" w:hAnsi="Arial" w:cs="Arial"/>
          <w:b/>
        </w:rPr>
        <w:t>input</w:t>
      </w:r>
      <w:proofErr w:type="spellEnd"/>
      <w:r w:rsidR="00706F86">
        <w:rPr>
          <w:rFonts w:ascii="Arial" w:hAnsi="Arial" w:cs="Arial"/>
          <w:b/>
        </w:rPr>
        <w:t xml:space="preserve"> </w:t>
      </w:r>
      <w:r w:rsidR="00637028">
        <w:rPr>
          <w:rFonts w:ascii="Arial" w:hAnsi="Arial" w:cs="Arial"/>
        </w:rPr>
        <w:t xml:space="preserve">tego </w:t>
      </w:r>
      <w:r>
        <w:rPr>
          <w:rFonts w:ascii="Arial" w:hAnsi="Arial" w:cs="Arial"/>
        </w:rPr>
        <w:t>panelu. Plik</w:t>
      </w:r>
      <w:r w:rsidR="00637028">
        <w:rPr>
          <w:rFonts w:ascii="Arial" w:hAnsi="Arial" w:cs="Arial"/>
        </w:rPr>
        <w:t xml:space="preserve">owi </w:t>
      </w:r>
      <w:r>
        <w:rPr>
          <w:rFonts w:ascii="Arial" w:hAnsi="Arial" w:cs="Arial"/>
        </w:rPr>
        <w:t>nadaj</w:t>
      </w:r>
      <w:r w:rsidR="00637028">
        <w:rPr>
          <w:rFonts w:ascii="Arial" w:hAnsi="Arial" w:cs="Arial"/>
        </w:rPr>
        <w:t>emy</w:t>
      </w:r>
      <w:r>
        <w:rPr>
          <w:rFonts w:ascii="Arial" w:hAnsi="Arial" w:cs="Arial"/>
        </w:rPr>
        <w:t xml:space="preserve"> dowolną nazwę. Teraz tworzymy obszary treningowe w następujący sposób. Klikamy przycisk </w:t>
      </w:r>
      <w:r>
        <w:rPr>
          <w:rFonts w:ascii="Arial" w:hAnsi="Arial" w:cs="Arial"/>
          <w:noProof/>
          <w:lang w:eastAsia="pl-PL"/>
        </w:rPr>
        <w:drawing>
          <wp:inline distT="0" distB="0" distL="0" distR="0" wp14:anchorId="02C98CAB" wp14:editId="092631D9">
            <wp:extent cx="257175" cy="228600"/>
            <wp:effectExtent l="0" t="0" r="952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hAnsi="Arial" w:cs="Arial"/>
        </w:rPr>
        <w:t xml:space="preserve"> na pasku narzędzi, który został pokazany wyżej w instrukcji, po czym klikamy lewym przyciskiem myszy w miejscach w obrazie, gdzie mają znaleźć się kolejne wierzchołki wielokąta stanowiącego obszar treningowy dla danej klasy. Ostatni wierzchołek klikamy prawym przyciskiem myszy i tym samym kończymy tworzenie wielokąta. Wielokąty powinny być generalnie jak najmniejsze i obejmować obszary wyglądające jak najbardziej jednorodnie (pokazane jak najbardziej jednolitym kolorem) na obrazie. Jeśli nie jesteśmy zadowoleni ze stworzonego w ten sposób wielokąta, rysujemy go od razu jeszcze raz. Teraz</w:t>
      </w:r>
      <w:r w:rsidR="00706F86">
        <w:rPr>
          <w:rFonts w:ascii="Arial" w:hAnsi="Arial" w:cs="Arial"/>
        </w:rPr>
        <w:t>, po skończeniu rysowania i gdy położenie i kształt stworzonego obszaru nas zadowala,</w:t>
      </w:r>
      <w:r>
        <w:rPr>
          <w:rFonts w:ascii="Arial" w:hAnsi="Arial" w:cs="Arial"/>
        </w:rPr>
        <w:t xml:space="preserve"> trzeba obszarowi treningowemu nadać nazwę, numer klasy itp. i go zapisać. </w:t>
      </w:r>
      <w:r w:rsidR="00706F86">
        <w:rPr>
          <w:rFonts w:ascii="Arial" w:hAnsi="Arial" w:cs="Arial"/>
        </w:rPr>
        <w:t xml:space="preserve">Robimy to w panelu </w:t>
      </w:r>
      <w:r w:rsidR="00706F86" w:rsidRPr="00706F86">
        <w:rPr>
          <w:rFonts w:ascii="Arial" w:hAnsi="Arial" w:cs="Arial"/>
          <w:b/>
        </w:rPr>
        <w:t xml:space="preserve">SCP </w:t>
      </w:r>
      <w:proofErr w:type="spellStart"/>
      <w:r w:rsidR="00706F86" w:rsidRPr="00706F86">
        <w:rPr>
          <w:rFonts w:ascii="Arial" w:hAnsi="Arial" w:cs="Arial"/>
          <w:b/>
        </w:rPr>
        <w:t>Dock</w:t>
      </w:r>
      <w:proofErr w:type="spellEnd"/>
      <w:r w:rsidR="00706F86">
        <w:rPr>
          <w:rFonts w:ascii="Arial" w:hAnsi="Arial" w:cs="Arial"/>
        </w:rPr>
        <w:t xml:space="preserve">, przy uaktywnionej zakładce </w:t>
      </w:r>
      <w:r w:rsidR="00706F86" w:rsidRPr="00706F86">
        <w:rPr>
          <w:rFonts w:ascii="Arial" w:hAnsi="Arial" w:cs="Arial"/>
          <w:b/>
        </w:rPr>
        <w:t xml:space="preserve">Training </w:t>
      </w:r>
      <w:proofErr w:type="spellStart"/>
      <w:r w:rsidR="00706F86" w:rsidRPr="00706F86">
        <w:rPr>
          <w:rFonts w:ascii="Arial" w:hAnsi="Arial" w:cs="Arial"/>
          <w:b/>
        </w:rPr>
        <w:t>input</w:t>
      </w:r>
      <w:proofErr w:type="spellEnd"/>
      <w:r w:rsidR="00706F86">
        <w:rPr>
          <w:rFonts w:ascii="Arial" w:hAnsi="Arial" w:cs="Arial"/>
        </w:rPr>
        <w:t xml:space="preserve">. </w:t>
      </w:r>
      <w:r>
        <w:rPr>
          <w:rFonts w:ascii="Arial" w:hAnsi="Arial" w:cs="Arial"/>
        </w:rPr>
        <w:t xml:space="preserve">Aby jak najmniej komplikować sprawę struktury tworzonych klas, umówmy się, że tworzone </w:t>
      </w:r>
      <w:proofErr w:type="spellStart"/>
      <w:r>
        <w:rPr>
          <w:rFonts w:ascii="Arial" w:hAnsi="Arial" w:cs="Arial"/>
        </w:rPr>
        <w:t>makroklasy</w:t>
      </w:r>
      <w:proofErr w:type="spellEnd"/>
      <w:r>
        <w:rPr>
          <w:rFonts w:ascii="Arial" w:hAnsi="Arial" w:cs="Arial"/>
        </w:rPr>
        <w:t xml:space="preserve"> będą jednocześnie klasami, tj. każda </w:t>
      </w:r>
      <w:proofErr w:type="spellStart"/>
      <w:r>
        <w:rPr>
          <w:rFonts w:ascii="Arial" w:hAnsi="Arial" w:cs="Arial"/>
        </w:rPr>
        <w:t>makroklasa</w:t>
      </w:r>
      <w:proofErr w:type="spellEnd"/>
      <w:r>
        <w:rPr>
          <w:rFonts w:ascii="Arial" w:hAnsi="Arial" w:cs="Arial"/>
        </w:rPr>
        <w:t xml:space="preserve"> będzie zawierała tylko 1 klasę, o tym samym numerze i nazwie. W związku z tym, dla pierwszego stworzonego obszaru treningowego (dla pierwszej klasy) wpisujemy: </w:t>
      </w:r>
      <w:r w:rsidRPr="006076A7">
        <w:rPr>
          <w:rFonts w:ascii="Arial" w:hAnsi="Arial" w:cs="Arial"/>
          <w:b/>
        </w:rPr>
        <w:t>MC ID</w:t>
      </w:r>
      <w:r>
        <w:rPr>
          <w:rFonts w:ascii="Arial" w:hAnsi="Arial" w:cs="Arial"/>
        </w:rPr>
        <w:t xml:space="preserve">: </w:t>
      </w:r>
      <w:r w:rsidRPr="006076A7">
        <w:rPr>
          <w:rFonts w:ascii="Courier New" w:hAnsi="Courier New" w:cs="Courier New"/>
        </w:rPr>
        <w:t>1</w:t>
      </w:r>
      <w:r>
        <w:rPr>
          <w:rFonts w:ascii="Arial" w:hAnsi="Arial" w:cs="Arial"/>
        </w:rPr>
        <w:t xml:space="preserve">, </w:t>
      </w:r>
      <w:r w:rsidRPr="006076A7">
        <w:rPr>
          <w:rFonts w:ascii="Arial" w:hAnsi="Arial" w:cs="Arial"/>
          <w:b/>
        </w:rPr>
        <w:t>C ID</w:t>
      </w:r>
      <w:r>
        <w:rPr>
          <w:rFonts w:ascii="Arial" w:hAnsi="Arial" w:cs="Arial"/>
        </w:rPr>
        <w:t xml:space="preserve">: </w:t>
      </w:r>
      <w:r w:rsidRPr="006076A7">
        <w:rPr>
          <w:rFonts w:ascii="Courier New" w:hAnsi="Courier New" w:cs="Courier New"/>
        </w:rPr>
        <w:t>1</w:t>
      </w:r>
      <w:r>
        <w:rPr>
          <w:rFonts w:ascii="Arial" w:hAnsi="Arial" w:cs="Arial"/>
        </w:rPr>
        <w:t xml:space="preserve">, </w:t>
      </w:r>
      <w:r w:rsidRPr="006076A7">
        <w:rPr>
          <w:rFonts w:ascii="Arial" w:hAnsi="Arial" w:cs="Arial"/>
          <w:b/>
        </w:rPr>
        <w:t>MC Info</w:t>
      </w:r>
      <w:r>
        <w:rPr>
          <w:rFonts w:ascii="Arial" w:hAnsi="Arial" w:cs="Arial"/>
        </w:rPr>
        <w:t xml:space="preserve">: </w:t>
      </w:r>
      <w:r w:rsidRPr="006076A7">
        <w:rPr>
          <w:rFonts w:ascii="Courier New" w:hAnsi="Courier New" w:cs="Courier New"/>
        </w:rPr>
        <w:t>morze</w:t>
      </w:r>
      <w:r>
        <w:rPr>
          <w:rFonts w:ascii="Arial" w:hAnsi="Arial" w:cs="Arial"/>
        </w:rPr>
        <w:t xml:space="preserve"> (na przykład), </w:t>
      </w:r>
      <w:r w:rsidRPr="006076A7">
        <w:rPr>
          <w:rFonts w:ascii="Arial" w:hAnsi="Arial" w:cs="Arial"/>
          <w:b/>
        </w:rPr>
        <w:t>C Info</w:t>
      </w:r>
      <w:r>
        <w:rPr>
          <w:rFonts w:ascii="Arial" w:hAnsi="Arial" w:cs="Arial"/>
        </w:rPr>
        <w:t xml:space="preserve">: też </w:t>
      </w:r>
      <w:r w:rsidRPr="006076A7">
        <w:rPr>
          <w:rFonts w:ascii="Courier New" w:hAnsi="Courier New" w:cs="Courier New"/>
        </w:rPr>
        <w:t>morze</w:t>
      </w:r>
      <w:r>
        <w:rPr>
          <w:rFonts w:ascii="Arial" w:hAnsi="Arial" w:cs="Arial"/>
        </w:rPr>
        <w:t xml:space="preserve">. Następnie zapisujemy obszar treningowy – przycisk </w:t>
      </w:r>
      <w:proofErr w:type="spellStart"/>
      <w:r w:rsidRPr="006076A7">
        <w:rPr>
          <w:rFonts w:ascii="Arial" w:hAnsi="Arial" w:cs="Arial"/>
          <w:b/>
        </w:rPr>
        <w:t>Save</w:t>
      </w:r>
      <w:proofErr w:type="spellEnd"/>
      <w:r w:rsidRPr="006076A7">
        <w:rPr>
          <w:rFonts w:ascii="Arial" w:hAnsi="Arial" w:cs="Arial"/>
          <w:b/>
        </w:rPr>
        <w:t xml:space="preserve"> </w:t>
      </w:r>
      <w:proofErr w:type="spellStart"/>
      <w:r w:rsidRPr="006076A7">
        <w:rPr>
          <w:rFonts w:ascii="Arial" w:hAnsi="Arial" w:cs="Arial"/>
          <w:b/>
        </w:rPr>
        <w:t>temporary</w:t>
      </w:r>
      <w:proofErr w:type="spellEnd"/>
      <w:r w:rsidRPr="006076A7">
        <w:rPr>
          <w:rFonts w:ascii="Arial" w:hAnsi="Arial" w:cs="Arial"/>
          <w:b/>
        </w:rPr>
        <w:t xml:space="preserve"> ROI to </w:t>
      </w:r>
      <w:proofErr w:type="spellStart"/>
      <w:r w:rsidRPr="006076A7">
        <w:rPr>
          <w:rFonts w:ascii="Arial" w:hAnsi="Arial" w:cs="Arial"/>
          <w:b/>
        </w:rPr>
        <w:t>training</w:t>
      </w:r>
      <w:proofErr w:type="spellEnd"/>
      <w:r w:rsidRPr="006076A7">
        <w:rPr>
          <w:rFonts w:ascii="Arial" w:hAnsi="Arial" w:cs="Arial"/>
          <w:b/>
        </w:rPr>
        <w:t xml:space="preserve"> </w:t>
      </w:r>
      <w:proofErr w:type="spellStart"/>
      <w:r w:rsidRPr="006076A7">
        <w:rPr>
          <w:rFonts w:ascii="Arial" w:hAnsi="Arial" w:cs="Arial"/>
          <w:b/>
        </w:rPr>
        <w:t>input</w:t>
      </w:r>
      <w:proofErr w:type="spellEnd"/>
      <w:r>
        <w:rPr>
          <w:rFonts w:ascii="Arial" w:hAnsi="Arial" w:cs="Arial"/>
        </w:rPr>
        <w:t xml:space="preserve"> (</w:t>
      </w:r>
      <w:r>
        <w:rPr>
          <w:rFonts w:ascii="Arial" w:hAnsi="Arial" w:cs="Arial"/>
          <w:noProof/>
          <w:lang w:eastAsia="pl-PL"/>
        </w:rPr>
        <w:drawing>
          <wp:inline distT="0" distB="0" distL="0" distR="0" wp14:anchorId="042B78E4" wp14:editId="12C97362">
            <wp:extent cx="295275" cy="285750"/>
            <wp:effectExtent l="0" t="0" r="952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w:hAnsi="Arial" w:cs="Arial"/>
        </w:rPr>
        <w:t xml:space="preserve">). </w:t>
      </w:r>
      <w:r w:rsidR="00706F86">
        <w:rPr>
          <w:rFonts w:ascii="Arial" w:hAnsi="Arial" w:cs="Arial"/>
        </w:rPr>
        <w:t xml:space="preserve">Stworzone obszary treningowe pojawiać się będą na liście w panelu. Każdej klasie przydzielany będzie kolor – na podstawie analizy wartości pikseli z obrębu stworzonego obszaru, ale niekoniecznie kolory te będą odpowiadać „prawdzie” czyli kolorystyce wizualizowanego obrazu. </w:t>
      </w:r>
      <w:r>
        <w:rPr>
          <w:rFonts w:ascii="Arial" w:hAnsi="Arial" w:cs="Arial"/>
        </w:rPr>
        <w:t xml:space="preserve">Narysowawszy kolejny obszar treningowy (dla kolejnej klasy), do odpowiednich pól wpisujemy: </w:t>
      </w:r>
      <w:r w:rsidRPr="006076A7">
        <w:rPr>
          <w:rFonts w:ascii="Arial" w:hAnsi="Arial" w:cs="Arial"/>
          <w:b/>
        </w:rPr>
        <w:t>MC ID</w:t>
      </w:r>
      <w:r>
        <w:rPr>
          <w:rFonts w:ascii="Arial" w:hAnsi="Arial" w:cs="Arial"/>
        </w:rPr>
        <w:t xml:space="preserve">: </w:t>
      </w:r>
      <w:r w:rsidRPr="006076A7">
        <w:rPr>
          <w:rFonts w:ascii="Courier New" w:hAnsi="Courier New" w:cs="Courier New"/>
        </w:rPr>
        <w:t>2</w:t>
      </w:r>
      <w:r>
        <w:rPr>
          <w:rFonts w:ascii="Arial" w:hAnsi="Arial" w:cs="Arial"/>
        </w:rPr>
        <w:t xml:space="preserve">, </w:t>
      </w:r>
      <w:r w:rsidRPr="006076A7">
        <w:rPr>
          <w:rFonts w:ascii="Arial" w:hAnsi="Arial" w:cs="Arial"/>
          <w:b/>
        </w:rPr>
        <w:t>C ID</w:t>
      </w:r>
      <w:r>
        <w:rPr>
          <w:rFonts w:ascii="Arial" w:hAnsi="Arial" w:cs="Arial"/>
        </w:rPr>
        <w:t xml:space="preserve">: </w:t>
      </w:r>
      <w:r w:rsidRPr="006076A7">
        <w:rPr>
          <w:rFonts w:ascii="Courier New" w:hAnsi="Courier New" w:cs="Courier New"/>
        </w:rPr>
        <w:t>2</w:t>
      </w:r>
      <w:r>
        <w:rPr>
          <w:rFonts w:ascii="Arial" w:hAnsi="Arial" w:cs="Arial"/>
        </w:rPr>
        <w:t xml:space="preserve">, </w:t>
      </w:r>
      <w:r w:rsidRPr="006076A7">
        <w:rPr>
          <w:rFonts w:ascii="Arial" w:hAnsi="Arial" w:cs="Arial"/>
          <w:b/>
        </w:rPr>
        <w:t>MC Info</w:t>
      </w:r>
      <w:r>
        <w:rPr>
          <w:rFonts w:ascii="Arial" w:hAnsi="Arial" w:cs="Arial"/>
        </w:rPr>
        <w:t xml:space="preserve">: </w:t>
      </w:r>
      <w:r w:rsidRPr="006076A7">
        <w:rPr>
          <w:rFonts w:ascii="Courier New" w:hAnsi="Courier New" w:cs="Courier New"/>
        </w:rPr>
        <w:t>las</w:t>
      </w:r>
      <w:r>
        <w:rPr>
          <w:rFonts w:ascii="Arial" w:hAnsi="Arial" w:cs="Arial"/>
        </w:rPr>
        <w:t xml:space="preserve"> (na przykład), </w:t>
      </w:r>
      <w:r w:rsidRPr="006076A7">
        <w:rPr>
          <w:rFonts w:ascii="Arial" w:hAnsi="Arial" w:cs="Arial"/>
          <w:b/>
        </w:rPr>
        <w:t>C Info</w:t>
      </w:r>
      <w:r>
        <w:rPr>
          <w:rFonts w:ascii="Arial" w:hAnsi="Arial" w:cs="Arial"/>
        </w:rPr>
        <w:t xml:space="preserve">: też </w:t>
      </w:r>
      <w:r w:rsidRPr="006076A7">
        <w:rPr>
          <w:rFonts w:ascii="Courier New" w:hAnsi="Courier New" w:cs="Courier New"/>
        </w:rPr>
        <w:t>las</w:t>
      </w:r>
      <w:r>
        <w:rPr>
          <w:rFonts w:ascii="Arial" w:hAnsi="Arial" w:cs="Arial"/>
        </w:rPr>
        <w:t>. I tak dalej, aż wprowadzimy ki</w:t>
      </w:r>
      <w:r w:rsidR="0018540D">
        <w:rPr>
          <w:rFonts w:ascii="Arial" w:hAnsi="Arial" w:cs="Arial"/>
        </w:rPr>
        <w:t>l</w:t>
      </w:r>
      <w:r>
        <w:rPr>
          <w:rFonts w:ascii="Arial" w:hAnsi="Arial" w:cs="Arial"/>
        </w:rPr>
        <w:t>ka klas.</w:t>
      </w:r>
    </w:p>
    <w:p w:rsidR="000C7C99" w:rsidRDefault="000C7C99" w:rsidP="001867CE">
      <w:pPr>
        <w:spacing w:after="120"/>
        <w:jc w:val="both"/>
        <w:rPr>
          <w:rFonts w:ascii="Arial" w:hAnsi="Arial" w:cs="Arial"/>
        </w:rPr>
      </w:pPr>
      <w:r>
        <w:rPr>
          <w:rFonts w:ascii="Arial" w:hAnsi="Arial" w:cs="Arial"/>
        </w:rPr>
        <w:t xml:space="preserve">Teraz możemy przystąpić do uruchomienia procesu klasyfikacji. </w:t>
      </w:r>
      <w:r w:rsidR="0029063D">
        <w:rPr>
          <w:rFonts w:ascii="Arial" w:hAnsi="Arial" w:cs="Arial"/>
        </w:rPr>
        <w:t xml:space="preserve">Uaktywniamy główne okno wtyczki (to w którym użyliśmy przycisku  do wczytania obrazu </w:t>
      </w:r>
      <w:proofErr w:type="spellStart"/>
      <w:r w:rsidR="0029063D">
        <w:rPr>
          <w:rFonts w:ascii="Arial" w:hAnsi="Arial" w:cs="Arial"/>
        </w:rPr>
        <w:t>Landsat</w:t>
      </w:r>
      <w:proofErr w:type="spellEnd"/>
      <w:r w:rsidR="0029063D">
        <w:rPr>
          <w:rFonts w:ascii="Arial" w:hAnsi="Arial" w:cs="Arial"/>
        </w:rPr>
        <w:t xml:space="preserve"> 8) i przechodzimy w nim do </w:t>
      </w:r>
      <w:proofErr w:type="spellStart"/>
      <w:r w:rsidR="0029063D">
        <w:rPr>
          <w:rFonts w:ascii="Arial" w:hAnsi="Arial" w:cs="Arial"/>
        </w:rPr>
        <w:t>podzakładki</w:t>
      </w:r>
      <w:proofErr w:type="spellEnd"/>
      <w:r w:rsidR="0029063D">
        <w:rPr>
          <w:rFonts w:ascii="Arial" w:hAnsi="Arial" w:cs="Arial"/>
        </w:rPr>
        <w:t xml:space="preserve"> </w:t>
      </w:r>
      <w:r w:rsidR="0029063D" w:rsidRPr="00ED0C3E">
        <w:rPr>
          <w:rFonts w:ascii="Arial" w:hAnsi="Arial" w:cs="Arial"/>
          <w:b/>
        </w:rPr>
        <w:t>Klasyfikacja</w:t>
      </w:r>
      <w:r w:rsidR="0029063D">
        <w:rPr>
          <w:rFonts w:ascii="Arial" w:hAnsi="Arial" w:cs="Arial"/>
        </w:rPr>
        <w:t xml:space="preserve"> w zakładce </w:t>
      </w:r>
      <w:r w:rsidR="0029063D" w:rsidRPr="00ED0C3E">
        <w:rPr>
          <w:rFonts w:ascii="Arial" w:hAnsi="Arial" w:cs="Arial"/>
          <w:b/>
        </w:rPr>
        <w:t xml:space="preserve">Band </w:t>
      </w:r>
      <w:proofErr w:type="spellStart"/>
      <w:r w:rsidR="0029063D" w:rsidRPr="00ED0C3E">
        <w:rPr>
          <w:rFonts w:ascii="Arial" w:hAnsi="Arial" w:cs="Arial"/>
          <w:b/>
        </w:rPr>
        <w:t>processing</w:t>
      </w:r>
      <w:proofErr w:type="spellEnd"/>
      <w:r w:rsidR="0029063D">
        <w:rPr>
          <w:rFonts w:ascii="Arial" w:hAnsi="Arial" w:cs="Arial"/>
        </w:rPr>
        <w:t>.</w:t>
      </w:r>
      <w:r w:rsidR="00ED0C3E">
        <w:rPr>
          <w:rFonts w:ascii="Arial" w:hAnsi="Arial" w:cs="Arial"/>
        </w:rPr>
        <w:t xml:space="preserve"> </w:t>
      </w:r>
      <w:r w:rsidR="001867CE">
        <w:rPr>
          <w:rFonts w:ascii="Arial" w:hAnsi="Arial" w:cs="Arial"/>
        </w:rPr>
        <w:t>Większość ustawień w tym oknie zostawiamy tak jak jest. W</w:t>
      </w:r>
      <w:r>
        <w:rPr>
          <w:rFonts w:ascii="Arial" w:hAnsi="Arial" w:cs="Arial"/>
        </w:rPr>
        <w:t xml:space="preserve">ybieramy odpowiedni algorytm na liście </w:t>
      </w:r>
      <w:r w:rsidRPr="00056D23">
        <w:rPr>
          <w:rFonts w:ascii="Arial" w:hAnsi="Arial" w:cs="Arial"/>
          <w:b/>
        </w:rPr>
        <w:t>Algor</w:t>
      </w:r>
      <w:r w:rsidR="001867CE">
        <w:rPr>
          <w:rFonts w:ascii="Arial" w:hAnsi="Arial" w:cs="Arial"/>
          <w:b/>
        </w:rPr>
        <w:t>y</w:t>
      </w:r>
      <w:r w:rsidRPr="00056D23">
        <w:rPr>
          <w:rFonts w:ascii="Arial" w:hAnsi="Arial" w:cs="Arial"/>
          <w:b/>
        </w:rPr>
        <w:t>tm</w:t>
      </w:r>
      <w:r>
        <w:rPr>
          <w:rFonts w:ascii="Arial" w:hAnsi="Arial" w:cs="Arial"/>
        </w:rPr>
        <w:t xml:space="preserve">. Należy klasyfikację przeprowadzić dwukrotnie – raz algorytmem </w:t>
      </w:r>
      <w:r w:rsidRPr="000D57A0">
        <w:rPr>
          <w:rFonts w:ascii="Arial" w:hAnsi="Arial" w:cs="Arial"/>
          <w:b/>
        </w:rPr>
        <w:t xml:space="preserve">Minimum </w:t>
      </w:r>
      <w:proofErr w:type="spellStart"/>
      <w:r w:rsidRPr="000D57A0">
        <w:rPr>
          <w:rFonts w:ascii="Arial" w:hAnsi="Arial" w:cs="Arial"/>
          <w:b/>
        </w:rPr>
        <w:t>Distance</w:t>
      </w:r>
      <w:proofErr w:type="spellEnd"/>
      <w:r>
        <w:rPr>
          <w:rFonts w:ascii="Arial" w:hAnsi="Arial" w:cs="Arial"/>
        </w:rPr>
        <w:t xml:space="preserve">, a raz algorytmem </w:t>
      </w:r>
      <w:proofErr w:type="spellStart"/>
      <w:r w:rsidRPr="000D57A0">
        <w:rPr>
          <w:rFonts w:ascii="Arial" w:hAnsi="Arial" w:cs="Arial"/>
          <w:b/>
        </w:rPr>
        <w:t>Spectral</w:t>
      </w:r>
      <w:proofErr w:type="spellEnd"/>
      <w:r w:rsidRPr="000D57A0">
        <w:rPr>
          <w:rFonts w:ascii="Arial" w:hAnsi="Arial" w:cs="Arial"/>
          <w:b/>
        </w:rPr>
        <w:t xml:space="preserve"> </w:t>
      </w:r>
      <w:proofErr w:type="spellStart"/>
      <w:r w:rsidRPr="000D57A0">
        <w:rPr>
          <w:rFonts w:ascii="Arial" w:hAnsi="Arial" w:cs="Arial"/>
          <w:b/>
        </w:rPr>
        <w:t>Angle</w:t>
      </w:r>
      <w:proofErr w:type="spellEnd"/>
      <w:r w:rsidRPr="000D57A0">
        <w:rPr>
          <w:rFonts w:ascii="Arial" w:hAnsi="Arial" w:cs="Arial"/>
          <w:b/>
        </w:rPr>
        <w:t xml:space="preserve"> </w:t>
      </w:r>
      <w:proofErr w:type="spellStart"/>
      <w:r w:rsidRPr="000D57A0">
        <w:rPr>
          <w:rFonts w:ascii="Arial" w:hAnsi="Arial" w:cs="Arial"/>
          <w:b/>
        </w:rPr>
        <w:t>Mapping</w:t>
      </w:r>
      <w:proofErr w:type="spellEnd"/>
      <w:r>
        <w:rPr>
          <w:rFonts w:ascii="Arial" w:hAnsi="Arial" w:cs="Arial"/>
        </w:rPr>
        <w:t xml:space="preserve">. Po wybraniu algorytmu uruchamiamy klasyfikację za pomocą przycisku </w:t>
      </w:r>
      <w:r w:rsidRPr="00CC6C06">
        <w:rPr>
          <w:rFonts w:ascii="Arial" w:hAnsi="Arial" w:cs="Arial"/>
          <w:b/>
        </w:rPr>
        <w:t>Run</w:t>
      </w:r>
      <w:r>
        <w:rPr>
          <w:rFonts w:ascii="Arial" w:hAnsi="Arial" w:cs="Arial"/>
        </w:rPr>
        <w:t xml:space="preserve"> (</w:t>
      </w:r>
      <w:r w:rsidR="00DB48E4">
        <w:rPr>
          <w:rFonts w:ascii="Arial" w:hAnsi="Arial" w:cs="Arial"/>
          <w:noProof/>
          <w:lang w:eastAsia="pl-PL"/>
        </w:rPr>
        <w:drawing>
          <wp:inline distT="0" distB="0" distL="0" distR="0">
            <wp:extent cx="752475" cy="3810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381000"/>
                    </a:xfrm>
                    <a:prstGeom prst="rect">
                      <a:avLst/>
                    </a:prstGeom>
                    <a:noFill/>
                    <a:ln>
                      <a:noFill/>
                    </a:ln>
                  </pic:spPr>
                </pic:pic>
              </a:graphicData>
            </a:graphic>
          </wp:inline>
        </w:drawing>
      </w:r>
      <w:r>
        <w:rPr>
          <w:rFonts w:ascii="Arial" w:hAnsi="Arial" w:cs="Arial"/>
        </w:rPr>
        <w:t xml:space="preserve">). Musimy jeszcze określić lokalizację i nazwę obrazu wynikowego – sklasyfikowanego. Proces klasyfikacji chwilę trwa, po czym wynik </w:t>
      </w:r>
      <w:r>
        <w:rPr>
          <w:rFonts w:ascii="Arial" w:hAnsi="Arial" w:cs="Arial"/>
        </w:rPr>
        <w:lastRenderedPageBreak/>
        <w:t xml:space="preserve">automatycznie wczytuje się i dodaje jako nowa warstwa rastrowa do mapy. Należy jeszcze spróbować nadać poszczególnym klasom odpowiednie kolory – np. niebieski dla morza, ciemnozielony dla lasu itp. Należy to zrobić za pomocą polecenia </w:t>
      </w:r>
      <w:r w:rsidR="001F5583">
        <w:rPr>
          <w:rFonts w:ascii="Arial" w:hAnsi="Arial" w:cs="Arial"/>
          <w:b/>
        </w:rPr>
        <w:t>Właściwości…</w:t>
      </w:r>
      <w:r>
        <w:rPr>
          <w:rFonts w:ascii="Arial" w:hAnsi="Arial" w:cs="Arial"/>
        </w:rPr>
        <w:t xml:space="preserve"> w kontekstowym menu warstwy na mapie, którą stanowi obraz wynikowy klasyfikacji. W oknie, które się pojawi, należy przejść do zakładki </w:t>
      </w:r>
      <w:r w:rsidRPr="005838A9">
        <w:rPr>
          <w:rFonts w:ascii="Arial" w:hAnsi="Arial" w:cs="Arial"/>
          <w:b/>
        </w:rPr>
        <w:t>Styl</w:t>
      </w:r>
      <w:r>
        <w:rPr>
          <w:rFonts w:ascii="Arial" w:hAnsi="Arial" w:cs="Arial"/>
        </w:rPr>
        <w:t xml:space="preserve"> i tam dokonać ustawienia kolorów. Przykładowo, obraz otrzymany w wyniku klasyfikacji mógłby wyglądać następująco:</w:t>
      </w:r>
    </w:p>
    <w:p w:rsidR="000C7C99" w:rsidRDefault="000C7C99" w:rsidP="000C7C99">
      <w:pPr>
        <w:spacing w:after="120"/>
        <w:jc w:val="both"/>
        <w:rPr>
          <w:rFonts w:ascii="Arial" w:hAnsi="Arial" w:cs="Arial"/>
        </w:rPr>
      </w:pPr>
    </w:p>
    <w:p w:rsidR="000C7C99" w:rsidRDefault="000C7C99" w:rsidP="000C7C99">
      <w:pPr>
        <w:spacing w:after="120"/>
        <w:jc w:val="center"/>
        <w:rPr>
          <w:rFonts w:ascii="Arial" w:hAnsi="Arial" w:cs="Arial"/>
        </w:rPr>
      </w:pPr>
      <w:r>
        <w:rPr>
          <w:rFonts w:ascii="Arial" w:hAnsi="Arial" w:cs="Arial"/>
          <w:noProof/>
          <w:lang w:eastAsia="pl-PL"/>
        </w:rPr>
        <w:drawing>
          <wp:inline distT="0" distB="0" distL="0" distR="0" wp14:anchorId="4187AA4E" wp14:editId="0C9D3836">
            <wp:extent cx="5495925" cy="39433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3943350"/>
                    </a:xfrm>
                    <a:prstGeom prst="rect">
                      <a:avLst/>
                    </a:prstGeom>
                    <a:noFill/>
                    <a:ln>
                      <a:noFill/>
                    </a:ln>
                  </pic:spPr>
                </pic:pic>
              </a:graphicData>
            </a:graphic>
          </wp:inline>
        </w:drawing>
      </w:r>
    </w:p>
    <w:p w:rsidR="000C7C99" w:rsidRDefault="000C7C99" w:rsidP="000C7C99">
      <w:pPr>
        <w:spacing w:after="120"/>
        <w:jc w:val="both"/>
        <w:rPr>
          <w:rFonts w:ascii="Arial" w:hAnsi="Arial" w:cs="Arial"/>
        </w:rPr>
      </w:pPr>
    </w:p>
    <w:p w:rsidR="000C7C99" w:rsidRDefault="000C7C99" w:rsidP="000C7C99">
      <w:pPr>
        <w:spacing w:after="120"/>
        <w:jc w:val="both"/>
        <w:rPr>
          <w:rFonts w:ascii="Arial" w:hAnsi="Arial" w:cs="Arial"/>
        </w:rPr>
      </w:pPr>
      <w:r>
        <w:rPr>
          <w:rFonts w:ascii="Arial" w:hAnsi="Arial" w:cs="Arial"/>
        </w:rPr>
        <w:t xml:space="preserve">Należy obejrzeć otrzymane wyniki klasyfikacji i porównać rezultaty otrzymane dla algorytmu Minimum </w:t>
      </w:r>
      <w:proofErr w:type="spellStart"/>
      <w:r>
        <w:rPr>
          <w:rFonts w:ascii="Arial" w:hAnsi="Arial" w:cs="Arial"/>
        </w:rPr>
        <w:t>Distance</w:t>
      </w:r>
      <w:proofErr w:type="spellEnd"/>
      <w:r>
        <w:rPr>
          <w:rFonts w:ascii="Arial" w:hAnsi="Arial" w:cs="Arial"/>
        </w:rPr>
        <w:t xml:space="preserve"> i dla algorytmu </w:t>
      </w:r>
      <w:proofErr w:type="spellStart"/>
      <w:r>
        <w:rPr>
          <w:rFonts w:ascii="Arial" w:hAnsi="Arial" w:cs="Arial"/>
        </w:rPr>
        <w:t>Spectral</w:t>
      </w:r>
      <w:proofErr w:type="spellEnd"/>
      <w:r>
        <w:rPr>
          <w:rFonts w:ascii="Arial" w:hAnsi="Arial" w:cs="Arial"/>
        </w:rPr>
        <w:t xml:space="preserve"> </w:t>
      </w:r>
      <w:proofErr w:type="spellStart"/>
      <w:r>
        <w:rPr>
          <w:rFonts w:ascii="Arial" w:hAnsi="Arial" w:cs="Arial"/>
        </w:rPr>
        <w:t>Angle</w:t>
      </w:r>
      <w:proofErr w:type="spellEnd"/>
      <w:r>
        <w:rPr>
          <w:rFonts w:ascii="Arial" w:hAnsi="Arial" w:cs="Arial"/>
        </w:rPr>
        <w:t xml:space="preserve"> </w:t>
      </w:r>
      <w:proofErr w:type="spellStart"/>
      <w:r>
        <w:rPr>
          <w:rFonts w:ascii="Arial" w:hAnsi="Arial" w:cs="Arial"/>
        </w:rPr>
        <w:t>Mapping</w:t>
      </w:r>
      <w:proofErr w:type="spellEnd"/>
      <w:r>
        <w:rPr>
          <w:rFonts w:ascii="Arial" w:hAnsi="Arial" w:cs="Arial"/>
        </w:rPr>
        <w:t>.</w:t>
      </w:r>
    </w:p>
    <w:p w:rsidR="00C85096" w:rsidRDefault="00C85096" w:rsidP="00C1675D">
      <w:pPr>
        <w:spacing w:after="0"/>
        <w:jc w:val="both"/>
        <w:rPr>
          <w:rFonts w:ascii="Arial" w:hAnsi="Arial" w:cs="Arial"/>
        </w:rPr>
      </w:pPr>
    </w:p>
    <w:sectPr w:rsidR="00C85096" w:rsidSect="00670428">
      <w:headerReference w:type="default" r:id="rId18"/>
      <w:footerReference w:type="default" r:id="rId19"/>
      <w:footerReference w:type="first" r:id="rId2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E2" w:rsidRDefault="004561E2" w:rsidP="005F247E">
      <w:pPr>
        <w:spacing w:after="0" w:line="240" w:lineRule="auto"/>
      </w:pPr>
      <w:r>
        <w:separator/>
      </w:r>
    </w:p>
  </w:endnote>
  <w:endnote w:type="continuationSeparator" w:id="0">
    <w:p w:rsidR="004561E2" w:rsidRDefault="004561E2" w:rsidP="005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E1" w:rsidRDefault="00B54FE1">
    <w:pPr>
      <w:pStyle w:val="Stopka"/>
    </w:pPr>
    <w:r>
      <w:tab/>
    </w:r>
  </w:p>
  <w:p w:rsidR="00B54FE1" w:rsidRPr="00B54FE1" w:rsidRDefault="00B54FE1">
    <w:pPr>
      <w:pStyle w:val="Stopka"/>
      <w:rPr>
        <w:rFonts w:ascii="Arial" w:hAnsi="Arial" w:cs="Arial"/>
        <w:b/>
      </w:rPr>
    </w:pPr>
    <w:r>
      <w:tab/>
    </w:r>
    <w:r w:rsidRPr="00B54FE1">
      <w:rPr>
        <w:rFonts w:ascii="Arial" w:hAnsi="Arial" w:cs="Arial"/>
        <w:b/>
      </w:rPr>
      <w:t>Politechnika Wielu Pokoleń</w:t>
    </w:r>
  </w:p>
  <w:p w:rsidR="00B54FE1" w:rsidRPr="00B54FE1" w:rsidRDefault="00B54FE1" w:rsidP="00B54FE1">
    <w:pPr>
      <w:jc w:val="center"/>
      <w:rPr>
        <w:rFonts w:ascii="Arial" w:hAnsi="Arial" w:cs="Arial"/>
        <w:bCs/>
        <w:sz w:val="16"/>
        <w:szCs w:val="16"/>
      </w:rPr>
    </w:pPr>
    <w:r w:rsidRPr="00B54FE1">
      <w:rPr>
        <w:rFonts w:ascii="Arial" w:hAnsi="Arial" w:cs="Arial"/>
        <w:bCs/>
        <w:sz w:val="16"/>
        <w:szCs w:val="16"/>
      </w:rPr>
      <w:t>POWR.03.01.00-00-T062/18</w:t>
    </w:r>
  </w:p>
  <w:p w:rsidR="00B54FE1" w:rsidRDefault="00B54FE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E1" w:rsidRDefault="00A63EDC" w:rsidP="00A63EDC">
    <w:pPr>
      <w:pStyle w:val="Stopka"/>
      <w:tabs>
        <w:tab w:val="clear" w:pos="90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E2" w:rsidRDefault="004561E2" w:rsidP="005F247E">
      <w:pPr>
        <w:spacing w:after="0" w:line="240" w:lineRule="auto"/>
      </w:pPr>
      <w:r>
        <w:separator/>
      </w:r>
    </w:p>
  </w:footnote>
  <w:footnote w:type="continuationSeparator" w:id="0">
    <w:p w:rsidR="004561E2" w:rsidRDefault="004561E2" w:rsidP="005F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7E" w:rsidRDefault="00B54FE1">
    <w:pPr>
      <w:pStyle w:val="Nagwek"/>
    </w:pPr>
    <w:r>
      <w:tab/>
    </w:r>
    <w:r>
      <w:rPr>
        <w:noProof/>
        <w:lang w:eastAsia="pl-PL"/>
      </w:rPr>
      <w:drawing>
        <wp:inline distT="0" distB="0" distL="0" distR="0" wp14:anchorId="41F0860E" wp14:editId="4353AC04">
          <wp:extent cx="4282440" cy="837889"/>
          <wp:effectExtent l="0" t="0" r="381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758" cy="843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D6E5F"/>
    <w:multiLevelType w:val="hybridMultilevel"/>
    <w:tmpl w:val="F3A48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82"/>
    <w:rsid w:val="0001040B"/>
    <w:rsid w:val="00010619"/>
    <w:rsid w:val="0001211F"/>
    <w:rsid w:val="00034ADD"/>
    <w:rsid w:val="00040991"/>
    <w:rsid w:val="00051D30"/>
    <w:rsid w:val="000544B4"/>
    <w:rsid w:val="00096119"/>
    <w:rsid w:val="00097F9D"/>
    <w:rsid w:val="000C30DB"/>
    <w:rsid w:val="000C7C99"/>
    <w:rsid w:val="000D3417"/>
    <w:rsid w:val="000D7FFA"/>
    <w:rsid w:val="000E71E1"/>
    <w:rsid w:val="0013390A"/>
    <w:rsid w:val="00152A37"/>
    <w:rsid w:val="00160A0B"/>
    <w:rsid w:val="0016263F"/>
    <w:rsid w:val="001647AA"/>
    <w:rsid w:val="00170876"/>
    <w:rsid w:val="00172732"/>
    <w:rsid w:val="00176481"/>
    <w:rsid w:val="0018540D"/>
    <w:rsid w:val="001867CE"/>
    <w:rsid w:val="001C1135"/>
    <w:rsid w:val="001D18D4"/>
    <w:rsid w:val="001E16A5"/>
    <w:rsid w:val="001F5583"/>
    <w:rsid w:val="0022034E"/>
    <w:rsid w:val="0023156C"/>
    <w:rsid w:val="0025421E"/>
    <w:rsid w:val="00264ED6"/>
    <w:rsid w:val="002812B6"/>
    <w:rsid w:val="0029063D"/>
    <w:rsid w:val="002A01B1"/>
    <w:rsid w:val="002A748C"/>
    <w:rsid w:val="002D71D5"/>
    <w:rsid w:val="00302F65"/>
    <w:rsid w:val="003045A8"/>
    <w:rsid w:val="0030719D"/>
    <w:rsid w:val="003170DE"/>
    <w:rsid w:val="0036404D"/>
    <w:rsid w:val="00364773"/>
    <w:rsid w:val="00376F0D"/>
    <w:rsid w:val="00383EAB"/>
    <w:rsid w:val="003851C0"/>
    <w:rsid w:val="00391BF4"/>
    <w:rsid w:val="003A1ECE"/>
    <w:rsid w:val="003C3168"/>
    <w:rsid w:val="003C3C80"/>
    <w:rsid w:val="003C775D"/>
    <w:rsid w:val="003C7F32"/>
    <w:rsid w:val="003F46E5"/>
    <w:rsid w:val="003F5974"/>
    <w:rsid w:val="00404742"/>
    <w:rsid w:val="00412E82"/>
    <w:rsid w:val="004141B6"/>
    <w:rsid w:val="004421AA"/>
    <w:rsid w:val="004561E2"/>
    <w:rsid w:val="00463FF9"/>
    <w:rsid w:val="004B0E59"/>
    <w:rsid w:val="004C13E8"/>
    <w:rsid w:val="004D6266"/>
    <w:rsid w:val="004F4DAD"/>
    <w:rsid w:val="00507605"/>
    <w:rsid w:val="0051671F"/>
    <w:rsid w:val="0052646F"/>
    <w:rsid w:val="005264F3"/>
    <w:rsid w:val="005407B6"/>
    <w:rsid w:val="00541F71"/>
    <w:rsid w:val="00550699"/>
    <w:rsid w:val="00571723"/>
    <w:rsid w:val="00585E98"/>
    <w:rsid w:val="005876BB"/>
    <w:rsid w:val="00596058"/>
    <w:rsid w:val="005A68AC"/>
    <w:rsid w:val="005B5B07"/>
    <w:rsid w:val="005C01EB"/>
    <w:rsid w:val="005D6E91"/>
    <w:rsid w:val="005D70C2"/>
    <w:rsid w:val="005F247E"/>
    <w:rsid w:val="00637028"/>
    <w:rsid w:val="00647210"/>
    <w:rsid w:val="00670428"/>
    <w:rsid w:val="00696E74"/>
    <w:rsid w:val="006A53B0"/>
    <w:rsid w:val="006E1A27"/>
    <w:rsid w:val="006F5446"/>
    <w:rsid w:val="0070542A"/>
    <w:rsid w:val="00706F86"/>
    <w:rsid w:val="00712BC1"/>
    <w:rsid w:val="00717B92"/>
    <w:rsid w:val="007253A1"/>
    <w:rsid w:val="007326B6"/>
    <w:rsid w:val="00775950"/>
    <w:rsid w:val="00792FBE"/>
    <w:rsid w:val="00794B7E"/>
    <w:rsid w:val="00795C2F"/>
    <w:rsid w:val="007A1D80"/>
    <w:rsid w:val="007D6651"/>
    <w:rsid w:val="007F27EF"/>
    <w:rsid w:val="0084203C"/>
    <w:rsid w:val="00853F0F"/>
    <w:rsid w:val="008605F1"/>
    <w:rsid w:val="0086611C"/>
    <w:rsid w:val="00887AB8"/>
    <w:rsid w:val="008A6915"/>
    <w:rsid w:val="008B7B9D"/>
    <w:rsid w:val="008D4866"/>
    <w:rsid w:val="008E06B4"/>
    <w:rsid w:val="008F6D66"/>
    <w:rsid w:val="009354AD"/>
    <w:rsid w:val="00941D0B"/>
    <w:rsid w:val="00952DD9"/>
    <w:rsid w:val="00953B83"/>
    <w:rsid w:val="00953EB5"/>
    <w:rsid w:val="009540B4"/>
    <w:rsid w:val="00960827"/>
    <w:rsid w:val="00963AE8"/>
    <w:rsid w:val="009B1888"/>
    <w:rsid w:val="009F01F3"/>
    <w:rsid w:val="00A070E9"/>
    <w:rsid w:val="00A176FC"/>
    <w:rsid w:val="00A32947"/>
    <w:rsid w:val="00A44876"/>
    <w:rsid w:val="00A568BA"/>
    <w:rsid w:val="00A63EDC"/>
    <w:rsid w:val="00A860EC"/>
    <w:rsid w:val="00A940AF"/>
    <w:rsid w:val="00AA0DC8"/>
    <w:rsid w:val="00AA17F5"/>
    <w:rsid w:val="00AB2E70"/>
    <w:rsid w:val="00AB75ED"/>
    <w:rsid w:val="00AE034D"/>
    <w:rsid w:val="00B05A35"/>
    <w:rsid w:val="00B06542"/>
    <w:rsid w:val="00B12089"/>
    <w:rsid w:val="00B2354A"/>
    <w:rsid w:val="00B3654A"/>
    <w:rsid w:val="00B40B7C"/>
    <w:rsid w:val="00B54FE1"/>
    <w:rsid w:val="00B71E60"/>
    <w:rsid w:val="00BC4D1D"/>
    <w:rsid w:val="00BD11E0"/>
    <w:rsid w:val="00BF23E7"/>
    <w:rsid w:val="00BF5742"/>
    <w:rsid w:val="00C1675D"/>
    <w:rsid w:val="00C4226F"/>
    <w:rsid w:val="00C5494E"/>
    <w:rsid w:val="00C63464"/>
    <w:rsid w:val="00C66374"/>
    <w:rsid w:val="00C704B1"/>
    <w:rsid w:val="00C80EA3"/>
    <w:rsid w:val="00C85096"/>
    <w:rsid w:val="00C90F1C"/>
    <w:rsid w:val="00C95E0C"/>
    <w:rsid w:val="00CD4D36"/>
    <w:rsid w:val="00CF619A"/>
    <w:rsid w:val="00CF6B40"/>
    <w:rsid w:val="00D15031"/>
    <w:rsid w:val="00D33247"/>
    <w:rsid w:val="00D378A7"/>
    <w:rsid w:val="00D5135D"/>
    <w:rsid w:val="00D551A1"/>
    <w:rsid w:val="00D648F6"/>
    <w:rsid w:val="00D81B69"/>
    <w:rsid w:val="00D94EFE"/>
    <w:rsid w:val="00DB48E4"/>
    <w:rsid w:val="00DD2DFC"/>
    <w:rsid w:val="00DE06A1"/>
    <w:rsid w:val="00DF2E1C"/>
    <w:rsid w:val="00E02CB5"/>
    <w:rsid w:val="00E04570"/>
    <w:rsid w:val="00E1196A"/>
    <w:rsid w:val="00E13AFC"/>
    <w:rsid w:val="00E15DAC"/>
    <w:rsid w:val="00E26FBD"/>
    <w:rsid w:val="00E6409D"/>
    <w:rsid w:val="00E66B2B"/>
    <w:rsid w:val="00E831E1"/>
    <w:rsid w:val="00E871FF"/>
    <w:rsid w:val="00E91627"/>
    <w:rsid w:val="00E95D59"/>
    <w:rsid w:val="00ED0C3E"/>
    <w:rsid w:val="00EE1E3B"/>
    <w:rsid w:val="00EF022F"/>
    <w:rsid w:val="00F667C4"/>
    <w:rsid w:val="00F700DC"/>
    <w:rsid w:val="00FC2C2E"/>
    <w:rsid w:val="00FE04E6"/>
    <w:rsid w:val="00FE4371"/>
    <w:rsid w:val="00FE7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2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47E"/>
  </w:style>
  <w:style w:type="paragraph" w:styleId="Stopka">
    <w:name w:val="footer"/>
    <w:basedOn w:val="Normalny"/>
    <w:link w:val="StopkaZnak"/>
    <w:uiPriority w:val="99"/>
    <w:unhideWhenUsed/>
    <w:rsid w:val="005F2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247E"/>
  </w:style>
  <w:style w:type="paragraph" w:styleId="Tekstdymka">
    <w:name w:val="Balloon Text"/>
    <w:basedOn w:val="Normalny"/>
    <w:link w:val="TekstdymkaZnak"/>
    <w:uiPriority w:val="99"/>
    <w:semiHidden/>
    <w:unhideWhenUsed/>
    <w:rsid w:val="00E26F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FB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640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09D"/>
    <w:rPr>
      <w:sz w:val="20"/>
      <w:szCs w:val="20"/>
    </w:rPr>
  </w:style>
  <w:style w:type="character" w:styleId="Odwoanieprzypisukocowego">
    <w:name w:val="endnote reference"/>
    <w:basedOn w:val="Domylnaczcionkaakapitu"/>
    <w:uiPriority w:val="99"/>
    <w:semiHidden/>
    <w:unhideWhenUsed/>
    <w:rsid w:val="00E6409D"/>
    <w:rPr>
      <w:vertAlign w:val="superscript"/>
    </w:rPr>
  </w:style>
  <w:style w:type="character" w:styleId="Hipercze">
    <w:name w:val="Hyperlink"/>
    <w:basedOn w:val="Domylnaczcionkaakapitu"/>
    <w:uiPriority w:val="99"/>
    <w:unhideWhenUsed/>
    <w:rsid w:val="00E91627"/>
    <w:rPr>
      <w:color w:val="0563C1" w:themeColor="hyperlink"/>
      <w:u w:val="single"/>
    </w:rPr>
  </w:style>
  <w:style w:type="paragraph" w:styleId="Akapitzlist">
    <w:name w:val="List Paragraph"/>
    <w:basedOn w:val="Normalny"/>
    <w:uiPriority w:val="34"/>
    <w:qFormat/>
    <w:rsid w:val="00E916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2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47E"/>
  </w:style>
  <w:style w:type="paragraph" w:styleId="Stopka">
    <w:name w:val="footer"/>
    <w:basedOn w:val="Normalny"/>
    <w:link w:val="StopkaZnak"/>
    <w:uiPriority w:val="99"/>
    <w:unhideWhenUsed/>
    <w:rsid w:val="005F2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247E"/>
  </w:style>
  <w:style w:type="paragraph" w:styleId="Tekstdymka">
    <w:name w:val="Balloon Text"/>
    <w:basedOn w:val="Normalny"/>
    <w:link w:val="TekstdymkaZnak"/>
    <w:uiPriority w:val="99"/>
    <w:semiHidden/>
    <w:unhideWhenUsed/>
    <w:rsid w:val="00E26F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FB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640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09D"/>
    <w:rPr>
      <w:sz w:val="20"/>
      <w:szCs w:val="20"/>
    </w:rPr>
  </w:style>
  <w:style w:type="character" w:styleId="Odwoanieprzypisukocowego">
    <w:name w:val="endnote reference"/>
    <w:basedOn w:val="Domylnaczcionkaakapitu"/>
    <w:uiPriority w:val="99"/>
    <w:semiHidden/>
    <w:unhideWhenUsed/>
    <w:rsid w:val="00E6409D"/>
    <w:rPr>
      <w:vertAlign w:val="superscript"/>
    </w:rPr>
  </w:style>
  <w:style w:type="character" w:styleId="Hipercze">
    <w:name w:val="Hyperlink"/>
    <w:basedOn w:val="Domylnaczcionkaakapitu"/>
    <w:uiPriority w:val="99"/>
    <w:unhideWhenUsed/>
    <w:rsid w:val="00E91627"/>
    <w:rPr>
      <w:color w:val="0563C1" w:themeColor="hyperlink"/>
      <w:u w:val="single"/>
    </w:rPr>
  </w:style>
  <w:style w:type="paragraph" w:styleId="Akapitzlist">
    <w:name w:val="List Paragraph"/>
    <w:basedOn w:val="Normalny"/>
    <w:uiPriority w:val="34"/>
    <w:qFormat/>
    <w:rsid w:val="00E91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1397">
      <w:bodyDiv w:val="1"/>
      <w:marLeft w:val="0"/>
      <w:marRight w:val="0"/>
      <w:marTop w:val="0"/>
      <w:marBottom w:val="0"/>
      <w:divBdr>
        <w:top w:val="none" w:sz="0" w:space="0" w:color="auto"/>
        <w:left w:val="none" w:sz="0" w:space="0" w:color="auto"/>
        <w:bottom w:val="none" w:sz="0" w:space="0" w:color="auto"/>
        <w:right w:val="none" w:sz="0" w:space="0" w:color="auto"/>
      </w:divBdr>
    </w:div>
    <w:div w:id="109289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1855-D88C-4234-B9E4-8E6B9131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945</Words>
  <Characters>5671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monika.bizewska@gmail.com</dc:creator>
  <cp:lastModifiedBy>Zbyszek</cp:lastModifiedBy>
  <cp:revision>30</cp:revision>
  <cp:lastPrinted>2019-10-23T18:54:00Z</cp:lastPrinted>
  <dcterms:created xsi:type="dcterms:W3CDTF">2021-06-17T16:14:00Z</dcterms:created>
  <dcterms:modified xsi:type="dcterms:W3CDTF">2021-06-17T17:08:00Z</dcterms:modified>
</cp:coreProperties>
</file>