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24D" w:rsidRPr="005779EB" w:rsidRDefault="005779EB" w:rsidP="00C3324D">
      <w:pPr>
        <w:jc w:val="both"/>
        <w:rPr>
          <w:rFonts w:ascii="Palatino Linotype" w:hAnsi="Palatino Linotype"/>
          <w:b/>
          <w:sz w:val="32"/>
          <w:szCs w:val="32"/>
        </w:rPr>
      </w:pPr>
      <w:bookmarkStart w:id="0" w:name="_GoBack"/>
      <w:bookmarkEnd w:id="0"/>
      <w:r w:rsidRPr="005779EB">
        <w:rPr>
          <w:rFonts w:ascii="Palatino Linotype" w:hAnsi="Palatino Linotype"/>
          <w:b/>
          <w:sz w:val="32"/>
          <w:szCs w:val="32"/>
        </w:rPr>
        <w:t xml:space="preserve">Ekscerpt: Mark Fisher, </w:t>
      </w:r>
      <w:r w:rsidRPr="005779EB">
        <w:rPr>
          <w:rFonts w:ascii="Palatino Linotype" w:hAnsi="Palatino Linotype"/>
          <w:b/>
          <w:i/>
          <w:sz w:val="32"/>
          <w:szCs w:val="32"/>
        </w:rPr>
        <w:t>Realizm kapitalistyczny</w:t>
      </w:r>
      <w:r w:rsidRPr="005779EB">
        <w:rPr>
          <w:rFonts w:ascii="Palatino Linotype" w:hAnsi="Palatino Linotype"/>
          <w:b/>
          <w:sz w:val="32"/>
          <w:szCs w:val="32"/>
        </w:rPr>
        <w:t>, Książka i Prasa</w:t>
      </w:r>
      <w:r>
        <w:rPr>
          <w:rFonts w:ascii="Palatino Linotype" w:hAnsi="Palatino Linotype"/>
          <w:b/>
          <w:sz w:val="32"/>
          <w:szCs w:val="32"/>
        </w:rPr>
        <w:t>, Warszawa</w:t>
      </w:r>
      <w:r w:rsidRPr="005779EB">
        <w:rPr>
          <w:rFonts w:ascii="Palatino Linotype" w:hAnsi="Palatino Linotype"/>
          <w:b/>
          <w:sz w:val="32"/>
          <w:szCs w:val="32"/>
        </w:rPr>
        <w:t xml:space="preserve"> 2020: </w:t>
      </w:r>
      <w:r w:rsidR="00C3324D" w:rsidRPr="005779EB">
        <w:rPr>
          <w:rFonts w:ascii="Palatino Linotype" w:hAnsi="Palatino Linotype"/>
          <w:b/>
          <w:i/>
          <w:sz w:val="32"/>
          <w:szCs w:val="32"/>
        </w:rPr>
        <w:t>Fordyzm-</w:t>
      </w:r>
      <w:proofErr w:type="spellStart"/>
      <w:r>
        <w:rPr>
          <w:rFonts w:ascii="Palatino Linotype" w:hAnsi="Palatino Linotype"/>
          <w:b/>
          <w:i/>
          <w:sz w:val="32"/>
          <w:szCs w:val="32"/>
        </w:rPr>
        <w:t>p</w:t>
      </w:r>
      <w:r w:rsidR="00C3324D" w:rsidRPr="005779EB">
        <w:rPr>
          <w:rFonts w:ascii="Palatino Linotype" w:hAnsi="Palatino Linotype"/>
          <w:b/>
          <w:i/>
          <w:sz w:val="32"/>
          <w:szCs w:val="32"/>
        </w:rPr>
        <w:t>ostfordyzm</w:t>
      </w:r>
      <w:proofErr w:type="spellEnd"/>
      <w:r w:rsidR="00C3324D" w:rsidRPr="005779EB">
        <w:rPr>
          <w:rFonts w:ascii="Palatino Linotype" w:hAnsi="Palatino Linotype"/>
          <w:b/>
          <w:i/>
          <w:sz w:val="32"/>
          <w:szCs w:val="32"/>
        </w:rPr>
        <w:t>: edukacja</w:t>
      </w:r>
      <w:r w:rsidRPr="005779EB">
        <w:rPr>
          <w:rFonts w:ascii="Palatino Linotype" w:hAnsi="Palatino Linotype"/>
          <w:b/>
          <w:i/>
          <w:sz w:val="32"/>
          <w:szCs w:val="32"/>
        </w:rPr>
        <w:t xml:space="preserve"> i</w:t>
      </w:r>
      <w:r w:rsidR="00C3324D" w:rsidRPr="005779EB">
        <w:rPr>
          <w:rFonts w:ascii="Palatino Linotype" w:hAnsi="Palatino Linotype"/>
          <w:b/>
          <w:i/>
          <w:sz w:val="32"/>
          <w:szCs w:val="32"/>
        </w:rPr>
        <w:t xml:space="preserve"> praca</w:t>
      </w:r>
    </w:p>
    <w:p w:rsidR="00C3324D" w:rsidRPr="00C3324D" w:rsidRDefault="00C3324D" w:rsidP="00C3324D">
      <w:pPr>
        <w:jc w:val="both"/>
        <w:rPr>
          <w:rFonts w:ascii="Palatino Linotype" w:hAnsi="Palatino Linotype"/>
        </w:rPr>
      </w:pPr>
    </w:p>
    <w:p w:rsidR="00C3324D" w:rsidRPr="00C3324D" w:rsidRDefault="00C3324D" w:rsidP="00FC4EC5">
      <w:pPr>
        <w:ind w:firstLine="708"/>
        <w:jc w:val="both"/>
        <w:rPr>
          <w:rFonts w:ascii="Palatino Linotype" w:hAnsi="Palatino Linotype"/>
        </w:rPr>
      </w:pPr>
      <w:r>
        <w:rPr>
          <w:rFonts w:ascii="Palatino Linotype" w:hAnsi="Palatino Linotype"/>
        </w:rPr>
        <w:t xml:space="preserve">[…] </w:t>
      </w:r>
      <w:r w:rsidRPr="00C3324D">
        <w:rPr>
          <w:rFonts w:ascii="Palatino Linotype" w:hAnsi="Palatino Linotype"/>
        </w:rPr>
        <w:t>Wielu nastolatków, z którymi pracowałem</w:t>
      </w:r>
      <w:r>
        <w:rPr>
          <w:rFonts w:ascii="Palatino Linotype" w:hAnsi="Palatino Linotype"/>
        </w:rPr>
        <w:t xml:space="preserve"> [w Wielkiej Brytanii]</w:t>
      </w:r>
      <w:r w:rsidRPr="00C3324D">
        <w:rPr>
          <w:rFonts w:ascii="Palatino Linotype" w:hAnsi="Palatino Linotype"/>
        </w:rPr>
        <w:t>, miało problemy psychiczne bądź trudności w nauce. Powszechna jest depresja. To choroba, z którą najczęściej boryka się NHS i dotyka osoby w coraz młodszym wieku. Liczba studentów, którzy mają jakąś odmianę dysleksji, jest porażająca. Nie będzie przesadą</w:t>
      </w:r>
      <w:r w:rsidR="00E27315">
        <w:rPr>
          <w:rFonts w:ascii="Palatino Linotype" w:hAnsi="Palatino Linotype"/>
        </w:rPr>
        <w:t xml:space="preserve"> stwierdzenie</w:t>
      </w:r>
      <w:r w:rsidRPr="00C3324D">
        <w:rPr>
          <w:rFonts w:ascii="Palatino Linotype" w:hAnsi="Palatino Linotype"/>
        </w:rPr>
        <w:t>, że bycie nastolatkiem w późnokapitalistycznej Wielkiej Brytanii powoli można zacząć klasyfikować jako stan chorobowy. J</w:t>
      </w:r>
      <w:r w:rsidR="009357E5">
        <w:rPr>
          <w:rFonts w:ascii="Palatino Linotype" w:hAnsi="Palatino Linotype"/>
        </w:rPr>
        <w:t xml:space="preserve">ednak </w:t>
      </w:r>
      <w:proofErr w:type="spellStart"/>
      <w:r w:rsidRPr="00C3324D">
        <w:rPr>
          <w:rFonts w:ascii="Palatino Linotype" w:hAnsi="Palatino Linotype"/>
        </w:rPr>
        <w:t>patologizacja</w:t>
      </w:r>
      <w:proofErr w:type="spellEnd"/>
      <w:r w:rsidRPr="00C3324D">
        <w:rPr>
          <w:rFonts w:ascii="Palatino Linotype" w:hAnsi="Palatino Linotype"/>
        </w:rPr>
        <w:t xml:space="preserve"> wyklucza jakąkolwiek możliwość polityzacji. Prywatyzacja tych problemów – traktowanie ich jak gdyby były spowodowane przez chemiczną nierównowagę neurologiczną jednostki i/lub przez środowisko rodzinne – skutkuje odrzuceniem pytania o jakąkolwiek formę przyczynowości na poziomie systemu społecznego.</w:t>
      </w:r>
    </w:p>
    <w:p w:rsidR="00C3324D" w:rsidRPr="00C3324D" w:rsidRDefault="00C3324D" w:rsidP="00165B27">
      <w:pPr>
        <w:ind w:firstLine="708"/>
        <w:jc w:val="both"/>
        <w:rPr>
          <w:rFonts w:ascii="Palatino Linotype" w:hAnsi="Palatino Linotype"/>
        </w:rPr>
      </w:pPr>
      <w:r w:rsidRPr="00C3324D">
        <w:rPr>
          <w:rFonts w:ascii="Palatino Linotype" w:hAnsi="Palatino Linotype"/>
        </w:rPr>
        <w:t xml:space="preserve">Wielu spośród nastoletnich uczniów wydawało się być w stanie, który określiłbym mianem depresyjnej </w:t>
      </w:r>
      <w:proofErr w:type="spellStart"/>
      <w:r w:rsidRPr="00C3324D">
        <w:rPr>
          <w:rFonts w:ascii="Palatino Linotype" w:hAnsi="Palatino Linotype"/>
        </w:rPr>
        <w:t>hedonii</w:t>
      </w:r>
      <w:proofErr w:type="spellEnd"/>
      <w:r w:rsidRPr="00C3324D">
        <w:rPr>
          <w:rFonts w:ascii="Palatino Linotype" w:hAnsi="Palatino Linotype"/>
        </w:rPr>
        <w:t xml:space="preserve">. Depresję charakteryzuje się zazwyczaj jako stan </w:t>
      </w:r>
      <w:proofErr w:type="spellStart"/>
      <w:r w:rsidRPr="00C3324D">
        <w:rPr>
          <w:rFonts w:ascii="Palatino Linotype" w:hAnsi="Palatino Linotype"/>
        </w:rPr>
        <w:t>anhedonii</w:t>
      </w:r>
      <w:proofErr w:type="spellEnd"/>
      <w:r w:rsidRPr="00C3324D">
        <w:rPr>
          <w:rFonts w:ascii="Palatino Linotype" w:hAnsi="Palatino Linotype"/>
        </w:rPr>
        <w:t xml:space="preserve">, jednak kondycja, o której mówię nie tyle jest konstytuowana przez niemożność uzyskania przyjemności, co raczej przez </w:t>
      </w:r>
      <w:r w:rsidRPr="009357E5">
        <w:rPr>
          <w:rFonts w:ascii="Palatino Linotype" w:hAnsi="Palatino Linotype"/>
          <w:spacing w:val="40"/>
        </w:rPr>
        <w:t>niezdolność do robienia czegokolwiek innego poza poszukiwaniem przyjemności</w:t>
      </w:r>
      <w:r w:rsidRPr="00C3324D">
        <w:rPr>
          <w:rFonts w:ascii="Palatino Linotype" w:hAnsi="Palatino Linotype"/>
        </w:rPr>
        <w:t xml:space="preserve">. Czują, że „czegoś brakuje” – nie rozumieją, że ta tajemnicza, wiecznie nieobecna rozkosz może być osiągnięta wyłącznie poza zasadą przyjemności. Zasadniczo jest to konsekwencja dwuznacznej pozycji strukturalnej uczniów, którzy utknęli gdzieś pomiędzy swoją dotychczasową rolą, podmiotu instytucji dyscyplinarnych, a nowym statusem – konsumenta usług. W kapitalnym eseju </w:t>
      </w:r>
      <w:r w:rsidRPr="00165B27">
        <w:rPr>
          <w:rFonts w:ascii="Palatino Linotype" w:hAnsi="Palatino Linotype"/>
          <w:i/>
        </w:rPr>
        <w:t>Postscriptum o społeczeństwach kontroli</w:t>
      </w:r>
      <w:r w:rsidRPr="00C3324D">
        <w:rPr>
          <w:rFonts w:ascii="Palatino Linotype" w:hAnsi="Palatino Linotype"/>
        </w:rPr>
        <w:t xml:space="preserve"> </w:t>
      </w:r>
      <w:proofErr w:type="spellStart"/>
      <w:r w:rsidRPr="00C3324D">
        <w:rPr>
          <w:rFonts w:ascii="Palatino Linotype" w:hAnsi="Palatino Linotype"/>
        </w:rPr>
        <w:t>Deleuze</w:t>
      </w:r>
      <w:proofErr w:type="spellEnd"/>
      <w:r w:rsidRPr="00C3324D">
        <w:rPr>
          <w:rFonts w:ascii="Palatino Linotype" w:hAnsi="Palatino Linotype"/>
        </w:rPr>
        <w:t xml:space="preserve"> odróżnia społeczeństwa dyscyplinarne opisywane przez Foucaulta, zorganizowane na wzór zamkniętej przestrzeni fabryki, szkoły i więzienia, od nowych społeczeństw kontroli, w których wszystkie instytucje oparte są na modelu rozproszonej korporacji.</w:t>
      </w:r>
    </w:p>
    <w:p w:rsidR="00C3324D" w:rsidRPr="00C3324D" w:rsidRDefault="00C3324D" w:rsidP="00165B27">
      <w:pPr>
        <w:ind w:firstLine="708"/>
        <w:jc w:val="both"/>
        <w:rPr>
          <w:rFonts w:ascii="Palatino Linotype" w:hAnsi="Palatino Linotype"/>
        </w:rPr>
      </w:pPr>
      <w:proofErr w:type="spellStart"/>
      <w:r w:rsidRPr="00C3324D">
        <w:rPr>
          <w:rFonts w:ascii="Palatino Linotype" w:hAnsi="Palatino Linotype"/>
        </w:rPr>
        <w:t>Deleuze</w:t>
      </w:r>
      <w:proofErr w:type="spellEnd"/>
      <w:r w:rsidRPr="00C3324D">
        <w:rPr>
          <w:rFonts w:ascii="Palatino Linotype" w:hAnsi="Palatino Linotype"/>
        </w:rPr>
        <w:t xml:space="preserve"> ma rację twierdząc, że Kafka to prorok rozproszonej, cybernetycznej władzy, typowej dla społeczeństwa kontroli. W </w:t>
      </w:r>
      <w:r w:rsidRPr="009A0875">
        <w:rPr>
          <w:rFonts w:ascii="Palatino Linotype" w:hAnsi="Palatino Linotype"/>
          <w:i/>
        </w:rPr>
        <w:t>Procesie</w:t>
      </w:r>
      <w:r w:rsidRPr="00C3324D">
        <w:rPr>
          <w:rFonts w:ascii="Palatino Linotype" w:hAnsi="Palatino Linotype"/>
        </w:rPr>
        <w:t xml:space="preserve"> Kafka dokonuje ważnego rozróżnienia na dwa typy dostępnych oskarżonemu uniewinnień. Całkowite uniewinnienie nie jest już możliwe, jeśli w ogóle kiedykolwiek było („zachowały się o starych sprawach sądowych jedynie legendy [które] zawierają w większości wypadków uniewinnienia”). Dwie pozostałe opcje zatem to (1) „pozorne uniewinnienie”, w którym oskarżony zostaje praktycznie oczyszczony ze wszelkich zarzutów, ale może później, w bliżej nieokreślonym czasie, ponownie zostać postawiony w stan oskarżenia, lub (2) „nieskończone przewleczenie”, w którym oskarżony angażuje się w (żywiąc nadzieję, nieskończony) przewlekły proces prawnych przepychanek, w wyniku których nieprawdopodobne staje się wydanie w najbliższym czasie budzącego lęk ostatecznego wyroku. </w:t>
      </w:r>
      <w:proofErr w:type="spellStart"/>
      <w:r w:rsidRPr="00C3324D">
        <w:rPr>
          <w:rFonts w:ascii="Palatino Linotype" w:hAnsi="Palatino Linotype"/>
        </w:rPr>
        <w:t>Deleuze</w:t>
      </w:r>
      <w:proofErr w:type="spellEnd"/>
      <w:r w:rsidRPr="00C3324D">
        <w:rPr>
          <w:rFonts w:ascii="Palatino Linotype" w:hAnsi="Palatino Linotype"/>
        </w:rPr>
        <w:t xml:space="preserve"> zauważa, że społeczeństwa kontroli opisane przez Kafkę, ale również przez Foucaulta i </w:t>
      </w:r>
      <w:proofErr w:type="spellStart"/>
      <w:r w:rsidRPr="00C3324D">
        <w:rPr>
          <w:rFonts w:ascii="Palatino Linotype" w:hAnsi="Palatino Linotype"/>
        </w:rPr>
        <w:t>Burroughsa</w:t>
      </w:r>
      <w:proofErr w:type="spellEnd"/>
      <w:r w:rsidRPr="00C3324D">
        <w:rPr>
          <w:rFonts w:ascii="Palatino Linotype" w:hAnsi="Palatino Linotype"/>
        </w:rPr>
        <w:t xml:space="preserve">, funkcjonują w trybie nieskończonego przewleczenia: edukacja jako proces trwający całe życie; szkolenia trwające całe życie zawodowe; praca, którą zabiera się do domu; praca w domu, mieszkanie w pracy. Konsekwencją takiego „przewleczonego” trybu sprawowania władzy jest zastąpienie zewnętrznej inwigilacji przez wewnętrzny nadzór. Kontrola działa tylko wtedy, kiedy jesteśmy jej częścią. Stąd bierze się </w:t>
      </w:r>
      <w:proofErr w:type="spellStart"/>
      <w:r w:rsidRPr="00C3324D">
        <w:rPr>
          <w:rFonts w:ascii="Palatino Linotype" w:hAnsi="Palatino Linotype"/>
        </w:rPr>
        <w:t>Burroughsowska</w:t>
      </w:r>
      <w:proofErr w:type="spellEnd"/>
      <w:r w:rsidRPr="00C3324D">
        <w:rPr>
          <w:rFonts w:ascii="Palatino Linotype" w:hAnsi="Palatino Linotype"/>
        </w:rPr>
        <w:t xml:space="preserve"> figura „narkomana kontroli”: tego, który uzależniony jest od kontroli, ale który także jest nieuchronnie owładnięty, opętany kontrolą.</w:t>
      </w:r>
    </w:p>
    <w:p w:rsidR="00C3324D" w:rsidRPr="00C3324D" w:rsidRDefault="00C3324D" w:rsidP="008A19F9">
      <w:pPr>
        <w:ind w:firstLine="708"/>
        <w:jc w:val="both"/>
        <w:rPr>
          <w:rFonts w:ascii="Palatino Linotype" w:hAnsi="Palatino Linotype"/>
        </w:rPr>
      </w:pPr>
      <w:r w:rsidRPr="00C3324D">
        <w:rPr>
          <w:rFonts w:ascii="Palatino Linotype" w:hAnsi="Palatino Linotype"/>
        </w:rPr>
        <w:t xml:space="preserve">Wejdźmy do praktycznie dowolnej klasy w college’u, w którym przyszło mi uczyć i momentalnie zdamy sobie sprawę, że znajdujemy się w otoczeniu post-dyscyplinarnym. Foucault skrupulatnie wyliczył sposoby, jakimi zaprowadzono dyscyplinę narzucając </w:t>
      </w:r>
      <w:r w:rsidRPr="00C3324D">
        <w:rPr>
          <w:rFonts w:ascii="Palatino Linotype" w:hAnsi="Palatino Linotype"/>
        </w:rPr>
        <w:lastRenderedPageBreak/>
        <w:t>sztywną kontrolę postaw ciała. Jednak w trakcie zajęć w moim college’u studenci garbią się w ławkach, rozmawiają i nieustannie coś przegryzają (czasem nawet jedzą regularne posiłki). Stara dyscyplinarna segmentacja czasu załamuje się. Reżim więzienny jest podkopywany przez technologie kontroli, przez systemy nastawione na ciągłą konsumpcję i nieustanny rozwój.</w:t>
      </w:r>
    </w:p>
    <w:p w:rsidR="00C3324D" w:rsidRPr="00C3324D" w:rsidRDefault="00C3324D" w:rsidP="00165B27">
      <w:pPr>
        <w:ind w:firstLine="708"/>
        <w:jc w:val="both"/>
        <w:rPr>
          <w:rFonts w:ascii="Palatino Linotype" w:hAnsi="Palatino Linotype"/>
        </w:rPr>
      </w:pPr>
      <w:r w:rsidRPr="00C3324D">
        <w:rPr>
          <w:rFonts w:ascii="Palatino Linotype" w:hAnsi="Palatino Linotype"/>
        </w:rPr>
        <w:t>Sposób finansowania oznacza, że college nie może sobie pozwolić na wyrzucenie uczniów, nawet gdyby</w:t>
      </w:r>
      <w:r w:rsidR="00165B27">
        <w:rPr>
          <w:rFonts w:ascii="Palatino Linotype" w:hAnsi="Palatino Linotype"/>
        </w:rPr>
        <w:t xml:space="preserve"> </w:t>
      </w:r>
      <w:r w:rsidRPr="00C3324D">
        <w:rPr>
          <w:rFonts w:ascii="Palatino Linotype" w:hAnsi="Palatino Linotype"/>
        </w:rPr>
        <w:t xml:space="preserve">chciał. </w:t>
      </w:r>
      <w:r w:rsidR="000929B3">
        <w:rPr>
          <w:rFonts w:ascii="Palatino Linotype" w:hAnsi="Palatino Linotype"/>
        </w:rPr>
        <w:t>P</w:t>
      </w:r>
      <w:r w:rsidRPr="00C3324D">
        <w:rPr>
          <w:rFonts w:ascii="Palatino Linotype" w:hAnsi="Palatino Linotype"/>
        </w:rPr>
        <w:t xml:space="preserve">rzyznaje się </w:t>
      </w:r>
      <w:r w:rsidR="000929B3">
        <w:rPr>
          <w:rFonts w:ascii="Palatino Linotype" w:hAnsi="Palatino Linotype"/>
        </w:rPr>
        <w:t xml:space="preserve">im </w:t>
      </w:r>
      <w:r w:rsidRPr="00C3324D">
        <w:rPr>
          <w:rFonts w:ascii="Palatino Linotype" w:hAnsi="Palatino Linotype"/>
        </w:rPr>
        <w:t>środki w oparciu o to jak bardzo skuteczne były w realizacji przewidzianych celów (wyniki egzaminów), jakie były statystyki uczestnictwa w zajęciach oraz wskaźnik liczby studentów. Połączenie imperatywów rynkowych z biurokratycznie zdefiniowanymi „</w:t>
      </w:r>
      <w:proofErr w:type="spellStart"/>
      <w:r w:rsidRPr="00C3324D">
        <w:rPr>
          <w:rFonts w:ascii="Palatino Linotype" w:hAnsi="Palatino Linotype"/>
        </w:rPr>
        <w:t>targetami</w:t>
      </w:r>
      <w:proofErr w:type="spellEnd"/>
      <w:r w:rsidRPr="00C3324D">
        <w:rPr>
          <w:rFonts w:ascii="Palatino Linotype" w:hAnsi="Palatino Linotype"/>
        </w:rPr>
        <w:t xml:space="preserve">” jest typowe dla inicjatyw „rynkowego stalinizmu”, które obecnie regulują usługi publiczne. Brak skutecznego systemu dyscyplinującego nie został, delikatnie rzecz ujmując, jakkolwiek zrekompensowany wzrostem motywacji u studentów. Studenci są świadomi, że jeśli nie będą chodzić na zajęcia i/lub nie napiszą żadnej pracy, to i tak nie spotkają się z żadną sankcją. Typową reakcją na taką swobodę nie jest dążenie do realizacji własnych celów, lecz osunięcie się w hedonistyczny (bądź </w:t>
      </w:r>
      <w:proofErr w:type="spellStart"/>
      <w:r w:rsidRPr="00C3324D">
        <w:rPr>
          <w:rFonts w:ascii="Palatino Linotype" w:hAnsi="Palatino Linotype"/>
        </w:rPr>
        <w:t>anhedonistyczny</w:t>
      </w:r>
      <w:proofErr w:type="spellEnd"/>
      <w:r w:rsidRPr="00C3324D">
        <w:rPr>
          <w:rFonts w:ascii="Palatino Linotype" w:hAnsi="Palatino Linotype"/>
        </w:rPr>
        <w:t xml:space="preserve">) letarg: delikatna narkoza, </w:t>
      </w:r>
      <w:proofErr w:type="spellStart"/>
      <w:r w:rsidRPr="00C3324D">
        <w:rPr>
          <w:rFonts w:ascii="Palatino Linotype" w:hAnsi="Palatino Linotype"/>
        </w:rPr>
        <w:t>Playstation</w:t>
      </w:r>
      <w:proofErr w:type="spellEnd"/>
      <w:r w:rsidRPr="00C3324D">
        <w:rPr>
          <w:rFonts w:ascii="Palatino Linotype" w:hAnsi="Palatino Linotype"/>
        </w:rPr>
        <w:t xml:space="preserve"> na poprawę nastroju, całonocne oglądanie telewizji, marihuana.</w:t>
      </w:r>
    </w:p>
    <w:p w:rsidR="00C3324D" w:rsidRPr="00C3324D" w:rsidRDefault="00C3324D" w:rsidP="00165B27">
      <w:pPr>
        <w:ind w:firstLine="708"/>
        <w:jc w:val="both"/>
        <w:rPr>
          <w:rFonts w:ascii="Palatino Linotype" w:hAnsi="Palatino Linotype"/>
        </w:rPr>
      </w:pPr>
      <w:r w:rsidRPr="00C3324D">
        <w:rPr>
          <w:rFonts w:ascii="Palatino Linotype" w:hAnsi="Palatino Linotype"/>
        </w:rPr>
        <w:t xml:space="preserve">Poprośmy ich, żeby przeczytali więcej niż kilka linijek tekstu i wielu z nich – zwracam uwagę, że mówimy o uczniach piątkowych – zaprotestuje, twierdząc, że nie dają rady. Najczęstsza skarga jaką słyszą nauczyciele brzmi, że to jest nudne. Problemem nie jest treść tego, co jest napisane, lecz raczej to, że samo czytanie uważa się za „nudne”. To, z czym mamy tutaj do czynienia, to nie po prostu typowy dla nastolatków bezwład, lecz niedopasowanie </w:t>
      </w:r>
      <w:proofErr w:type="spellStart"/>
      <w:r w:rsidRPr="00C3324D">
        <w:rPr>
          <w:rFonts w:ascii="Palatino Linotype" w:hAnsi="Palatino Linotype"/>
        </w:rPr>
        <w:t>postpiśmiennego</w:t>
      </w:r>
      <w:proofErr w:type="spellEnd"/>
      <w:r w:rsidRPr="00C3324D">
        <w:rPr>
          <w:rFonts w:ascii="Palatino Linotype" w:hAnsi="Palatino Linotype"/>
        </w:rPr>
        <w:t xml:space="preserve"> „Nowego Ciała”, które jest „zbyt nakręcone, żeby się skupić”, do stawiającej opór logiki koncentracji rozpadających się systemów dyscyplinarnych. Bycie znudzonym oznacza po prostu, </w:t>
      </w:r>
      <w:r w:rsidRPr="008A19F9">
        <w:rPr>
          <w:rFonts w:ascii="Palatino Linotype" w:hAnsi="Palatino Linotype"/>
          <w:spacing w:val="40"/>
        </w:rPr>
        <w:t>że jest się odsuniętym od stymulującej zmysły komunikacyjnej matrycy</w:t>
      </w:r>
      <w:r w:rsidRPr="00C3324D">
        <w:rPr>
          <w:rFonts w:ascii="Palatino Linotype" w:hAnsi="Palatino Linotype"/>
        </w:rPr>
        <w:t xml:space="preserve">, polegającej na wysyłaniu wiadomości tekstowych, od </w:t>
      </w:r>
      <w:proofErr w:type="spellStart"/>
      <w:r w:rsidRPr="00C3324D">
        <w:rPr>
          <w:rFonts w:ascii="Palatino Linotype" w:hAnsi="Palatino Linotype"/>
        </w:rPr>
        <w:t>YouTube’a</w:t>
      </w:r>
      <w:proofErr w:type="spellEnd"/>
      <w:r w:rsidRPr="00C3324D">
        <w:rPr>
          <w:rFonts w:ascii="Palatino Linotype" w:hAnsi="Palatino Linotype"/>
        </w:rPr>
        <w:t xml:space="preserve"> i fast </w:t>
      </w:r>
      <w:proofErr w:type="spellStart"/>
      <w:r w:rsidRPr="00C3324D">
        <w:rPr>
          <w:rFonts w:ascii="Palatino Linotype" w:hAnsi="Palatino Linotype"/>
        </w:rPr>
        <w:t>foodów</w:t>
      </w:r>
      <w:proofErr w:type="spellEnd"/>
      <w:r w:rsidRPr="00C3324D">
        <w:rPr>
          <w:rFonts w:ascii="Palatino Linotype" w:hAnsi="Palatino Linotype"/>
        </w:rPr>
        <w:t xml:space="preserve">; </w:t>
      </w:r>
      <w:r w:rsidRPr="008A19F9">
        <w:rPr>
          <w:rFonts w:ascii="Palatino Linotype" w:hAnsi="Palatino Linotype"/>
          <w:spacing w:val="40"/>
        </w:rPr>
        <w:t>oznacza być odciętym na chwilę od ciągłego strumienia naładowanej węglowodanami gratyfikacji na żądanie.</w:t>
      </w:r>
      <w:r w:rsidRPr="00C3324D">
        <w:rPr>
          <w:rFonts w:ascii="Palatino Linotype" w:hAnsi="Palatino Linotype"/>
        </w:rPr>
        <w:t xml:space="preserve"> Niektórzy ze studentów chcą</w:t>
      </w:r>
      <w:r w:rsidR="00165B27">
        <w:rPr>
          <w:rFonts w:ascii="Palatino Linotype" w:hAnsi="Palatino Linotype"/>
        </w:rPr>
        <w:t xml:space="preserve"> </w:t>
      </w:r>
      <w:r w:rsidRPr="00C3324D">
        <w:rPr>
          <w:rFonts w:ascii="Palatino Linotype" w:hAnsi="Palatino Linotype"/>
        </w:rPr>
        <w:t xml:space="preserve">Nietzschego </w:t>
      </w:r>
      <w:r w:rsidR="00120F5C">
        <w:rPr>
          <w:rFonts w:ascii="Palatino Linotype" w:hAnsi="Palatino Linotype"/>
        </w:rPr>
        <w:t xml:space="preserve">[wiedzy, poznania] </w:t>
      </w:r>
      <w:r w:rsidRPr="00C3324D">
        <w:rPr>
          <w:rFonts w:ascii="Palatino Linotype" w:hAnsi="Palatino Linotype"/>
        </w:rPr>
        <w:t>na tej samej zasadzie na jakiej domagają się hamburgera; nie mogą pojąć – a logika systemu konsumpcyjnego sprzyja temu nieporozumieniu – że Nietzsche to właśnie owa trudność, niestrawność.</w:t>
      </w:r>
    </w:p>
    <w:p w:rsidR="00C3324D" w:rsidRPr="00C3324D" w:rsidRDefault="00C3324D" w:rsidP="00165B27">
      <w:pPr>
        <w:ind w:firstLine="708"/>
        <w:jc w:val="both"/>
        <w:rPr>
          <w:rFonts w:ascii="Palatino Linotype" w:hAnsi="Palatino Linotype"/>
        </w:rPr>
      </w:pPr>
      <w:r w:rsidRPr="00C3324D">
        <w:rPr>
          <w:rFonts w:ascii="Palatino Linotype" w:hAnsi="Palatino Linotype"/>
        </w:rPr>
        <w:t xml:space="preserve">Ilustracja: poprosiłem jednego z uczniów o zdjęcie </w:t>
      </w:r>
      <w:r w:rsidR="00120F5C">
        <w:rPr>
          <w:rFonts w:ascii="Palatino Linotype" w:hAnsi="Palatino Linotype"/>
        </w:rPr>
        <w:t xml:space="preserve">noszonych przezeń </w:t>
      </w:r>
      <w:r w:rsidRPr="00C3324D">
        <w:rPr>
          <w:rFonts w:ascii="Palatino Linotype" w:hAnsi="Palatino Linotype"/>
        </w:rPr>
        <w:t xml:space="preserve">słuchawek i zapytałem dlaczego zawsze nosi je w sali. Odpowiedział, że nie ma to znaczenia, ponieważ i tak niczego teraz nie słucha. Na innych zajęciach nie nosił słuchawek, ale puszczał na nich bardzo cicho muzykę. Kiedy poprosiłem go o to, żeby ją wyłączył, odpowiedział, że nawet on nic nie słyszy. Po co nosić słuchawki, w których nic nie leci albo puszczać muzykę i nie nakładać słuchawek? Ponieważ obecność słuchawek na uszach lub świadomość, że leci muzyka (nawet jeśli się jej nie słyszy) potwierdza to, że matryca </w:t>
      </w:r>
      <w:r w:rsidRPr="00702480">
        <w:rPr>
          <w:rFonts w:ascii="Palatino Linotype" w:hAnsi="Palatino Linotype"/>
          <w:spacing w:val="40"/>
        </w:rPr>
        <w:t>nadal tam jest</w:t>
      </w:r>
      <w:r w:rsidRPr="00C3324D">
        <w:rPr>
          <w:rFonts w:ascii="Palatino Linotype" w:hAnsi="Palatino Linotype"/>
        </w:rPr>
        <w:t xml:space="preserve">, na wyciągnięcie ręki. Poza tym, jest to klasyczny przykład </w:t>
      </w:r>
      <w:proofErr w:type="spellStart"/>
      <w:r w:rsidRPr="00C3324D">
        <w:rPr>
          <w:rFonts w:ascii="Palatino Linotype" w:hAnsi="Palatino Linotype"/>
        </w:rPr>
        <w:t>interpasywności</w:t>
      </w:r>
      <w:proofErr w:type="spellEnd"/>
      <w:r w:rsidRPr="00C3324D">
        <w:rPr>
          <w:rFonts w:ascii="Palatino Linotype" w:hAnsi="Palatino Linotype"/>
        </w:rPr>
        <w:t>: jeśli nadal gra muzyka, nawet kiedy jej nie słychać, to samo urządzenie może nadal rozkoszować się nią w jego imieniu. Użycie słuchawek jest tu znaczące – muzyki popowej nie odbiera się jako czegoś, co mogłoby mieć jakikolwiek wpływ na sferę publiczną, lecz jako środek do wycofania się do prywatnego „</w:t>
      </w:r>
      <w:proofErr w:type="spellStart"/>
      <w:r w:rsidR="007E0265">
        <w:rPr>
          <w:rFonts w:ascii="Palatino Linotype" w:hAnsi="Palatino Linotype"/>
        </w:rPr>
        <w:t>Edypo</w:t>
      </w:r>
      <w:proofErr w:type="spellEnd"/>
      <w:r w:rsidR="007E0265">
        <w:rPr>
          <w:rFonts w:ascii="Palatino Linotype" w:hAnsi="Palatino Linotype"/>
        </w:rPr>
        <w:t>-</w:t>
      </w:r>
      <w:r w:rsidRPr="00C3324D">
        <w:rPr>
          <w:rFonts w:ascii="Palatino Linotype" w:hAnsi="Palatino Linotype"/>
        </w:rPr>
        <w:t>z</w:t>
      </w:r>
      <w:r w:rsidR="007E0265">
        <w:rPr>
          <w:rFonts w:ascii="Palatino Linotype" w:hAnsi="Palatino Linotype"/>
        </w:rPr>
        <w:t>-</w:t>
      </w:r>
      <w:proofErr w:type="spellStart"/>
      <w:r w:rsidRPr="00C3324D">
        <w:rPr>
          <w:rFonts w:ascii="Palatino Linotype" w:hAnsi="Palatino Linotype"/>
        </w:rPr>
        <w:t>Ipodowanego</w:t>
      </w:r>
      <w:proofErr w:type="spellEnd"/>
      <w:r w:rsidRPr="00C3324D">
        <w:rPr>
          <w:rFonts w:ascii="Palatino Linotype" w:hAnsi="Palatino Linotype"/>
        </w:rPr>
        <w:t>” świata konsumenckiej przyjemności, zamurowania się przed tym, co społeczne.</w:t>
      </w:r>
    </w:p>
    <w:p w:rsidR="00C3324D" w:rsidRPr="00C3324D" w:rsidRDefault="00C3324D" w:rsidP="00165B27">
      <w:pPr>
        <w:ind w:firstLine="708"/>
        <w:jc w:val="both"/>
        <w:rPr>
          <w:rFonts w:ascii="Palatino Linotype" w:hAnsi="Palatino Linotype"/>
        </w:rPr>
      </w:pPr>
      <w:r w:rsidRPr="00C3324D">
        <w:rPr>
          <w:rFonts w:ascii="Palatino Linotype" w:hAnsi="Palatino Linotype"/>
        </w:rPr>
        <w:t xml:space="preserve">Konsekwencją uzależnienia się od matrycy czystej rozrywki jest stan rozdygotania i pobudzonej </w:t>
      </w:r>
      <w:proofErr w:type="spellStart"/>
      <w:r w:rsidRPr="00C3324D">
        <w:rPr>
          <w:rFonts w:ascii="Palatino Linotype" w:hAnsi="Palatino Linotype"/>
        </w:rPr>
        <w:t>interpasywności</w:t>
      </w:r>
      <w:proofErr w:type="spellEnd"/>
      <w:r w:rsidRPr="00C3324D">
        <w:rPr>
          <w:rFonts w:ascii="Palatino Linotype" w:hAnsi="Palatino Linotype"/>
        </w:rPr>
        <w:t xml:space="preserve">, nieumiejętność skoncentrowania się i skupienia. Niezdolność studentów do połączenia </w:t>
      </w:r>
      <w:r w:rsidR="000929B3">
        <w:rPr>
          <w:rFonts w:ascii="Palatino Linotype" w:hAnsi="Palatino Linotype"/>
        </w:rPr>
        <w:t>własnej</w:t>
      </w:r>
      <w:r w:rsidRPr="00C3324D">
        <w:rPr>
          <w:rFonts w:ascii="Palatino Linotype" w:hAnsi="Palatino Linotype"/>
        </w:rPr>
        <w:t xml:space="preserve"> dekoncentracji z życiowym</w:t>
      </w:r>
      <w:r w:rsidR="000929B3">
        <w:rPr>
          <w:rFonts w:ascii="Palatino Linotype" w:hAnsi="Palatino Linotype"/>
        </w:rPr>
        <w:t>i</w:t>
      </w:r>
      <w:r w:rsidRPr="00C3324D">
        <w:rPr>
          <w:rFonts w:ascii="Palatino Linotype" w:hAnsi="Palatino Linotype"/>
        </w:rPr>
        <w:t xml:space="preserve"> niepowodzeni</w:t>
      </w:r>
      <w:r w:rsidR="000929B3">
        <w:rPr>
          <w:rFonts w:ascii="Palatino Linotype" w:hAnsi="Palatino Linotype"/>
        </w:rPr>
        <w:t>ami</w:t>
      </w:r>
      <w:r w:rsidRPr="00C3324D">
        <w:rPr>
          <w:rFonts w:ascii="Palatino Linotype" w:hAnsi="Palatino Linotype"/>
        </w:rPr>
        <w:t xml:space="preserve">, niezdolność </w:t>
      </w:r>
      <w:r w:rsidRPr="00C3324D">
        <w:rPr>
          <w:rFonts w:ascii="Palatino Linotype" w:hAnsi="Palatino Linotype"/>
        </w:rPr>
        <w:lastRenderedPageBreak/>
        <w:t xml:space="preserve">do zsyntetyzowania czasu w jakąkolwiek spójną narrację, jest symptomem nie tyle samej demotywacji, co czegoś dużo bardziej istotnego. Jest to, w istocie, złowieszczo podobne do </w:t>
      </w:r>
      <w:proofErr w:type="spellStart"/>
      <w:r w:rsidRPr="00C3324D">
        <w:rPr>
          <w:rFonts w:ascii="Palatino Linotype" w:hAnsi="Palatino Linotype"/>
        </w:rPr>
        <w:t>Jamesonowskiej</w:t>
      </w:r>
      <w:proofErr w:type="spellEnd"/>
      <w:r w:rsidRPr="00C3324D">
        <w:rPr>
          <w:rFonts w:ascii="Palatino Linotype" w:hAnsi="Palatino Linotype"/>
        </w:rPr>
        <w:t xml:space="preserve"> analizy z </w:t>
      </w:r>
      <w:r w:rsidR="00702480">
        <w:rPr>
          <w:rFonts w:ascii="Palatino Linotype" w:hAnsi="Palatino Linotype"/>
        </w:rPr>
        <w:t xml:space="preserve">książki </w:t>
      </w:r>
      <w:r w:rsidRPr="00702480">
        <w:rPr>
          <w:rFonts w:ascii="Palatino Linotype" w:hAnsi="Palatino Linotype"/>
          <w:i/>
        </w:rPr>
        <w:t>Postmodernizm i społeczeństw</w:t>
      </w:r>
      <w:r w:rsidR="00702480">
        <w:rPr>
          <w:rFonts w:ascii="Palatino Linotype" w:hAnsi="Palatino Linotype"/>
          <w:i/>
        </w:rPr>
        <w:t>o</w:t>
      </w:r>
      <w:r w:rsidRPr="00702480">
        <w:rPr>
          <w:rFonts w:ascii="Palatino Linotype" w:hAnsi="Palatino Linotype"/>
          <w:i/>
        </w:rPr>
        <w:t xml:space="preserve"> konsumenckie</w:t>
      </w:r>
      <w:r w:rsidRPr="00C3324D">
        <w:rPr>
          <w:rFonts w:ascii="Palatino Linotype" w:hAnsi="Palatino Linotype"/>
        </w:rPr>
        <w:t xml:space="preserve">. Jameson zaobserwował tam, że </w:t>
      </w:r>
      <w:proofErr w:type="spellStart"/>
      <w:r w:rsidRPr="00C3324D">
        <w:rPr>
          <w:rFonts w:ascii="Palatino Linotype" w:hAnsi="Palatino Linotype"/>
        </w:rPr>
        <w:t>L</w:t>
      </w:r>
      <w:r w:rsidR="00165B27">
        <w:rPr>
          <w:rFonts w:ascii="Palatino Linotype" w:hAnsi="Palatino Linotype"/>
        </w:rPr>
        <w:t>a</w:t>
      </w:r>
      <w:r w:rsidRPr="00C3324D">
        <w:rPr>
          <w:rFonts w:ascii="Palatino Linotype" w:hAnsi="Palatino Linotype"/>
        </w:rPr>
        <w:t>canowska</w:t>
      </w:r>
      <w:proofErr w:type="spellEnd"/>
      <w:r w:rsidRPr="00C3324D">
        <w:rPr>
          <w:rFonts w:ascii="Palatino Linotype" w:hAnsi="Palatino Linotype"/>
        </w:rPr>
        <w:t xml:space="preserve"> teoria schizofrenii oferuje „sugestywny model estetyczny” </w:t>
      </w:r>
      <w:r w:rsidR="000929B3">
        <w:rPr>
          <w:rFonts w:ascii="Palatino Linotype" w:hAnsi="Palatino Linotype"/>
        </w:rPr>
        <w:t>ułatwiający zrozumienie</w:t>
      </w:r>
      <w:r w:rsidRPr="00C3324D">
        <w:rPr>
          <w:rFonts w:ascii="Palatino Linotype" w:hAnsi="Palatino Linotype"/>
        </w:rPr>
        <w:t xml:space="preserve"> fragment</w:t>
      </w:r>
      <w:r w:rsidR="008A19F9">
        <w:rPr>
          <w:rFonts w:ascii="Palatino Linotype" w:hAnsi="Palatino Linotype"/>
        </w:rPr>
        <w:t>aryz</w:t>
      </w:r>
      <w:r w:rsidRPr="00C3324D">
        <w:rPr>
          <w:rFonts w:ascii="Palatino Linotype" w:hAnsi="Palatino Linotype"/>
        </w:rPr>
        <w:t xml:space="preserve">acji podmiotowości </w:t>
      </w:r>
      <w:r w:rsidR="000929B3">
        <w:rPr>
          <w:rFonts w:ascii="Palatino Linotype" w:hAnsi="Palatino Linotype"/>
        </w:rPr>
        <w:t xml:space="preserve">wskutek </w:t>
      </w:r>
      <w:r w:rsidRPr="00C3324D">
        <w:rPr>
          <w:rFonts w:ascii="Palatino Linotype" w:hAnsi="Palatino Linotype"/>
        </w:rPr>
        <w:t xml:space="preserve">wyłonienia się kompleksu przemysłowo-rozrywkowego. Jak podsumowuje Jameson, „przerwanie łańcucha znaczących zawęża doświadczenie schizofreniczne do czysto materialnych znaczących, innymi słowy do czystych i niepowiązanych z sobą teraźniejszości”. Jameson napisał to pod koniec lat 80. – tzn. wtedy, kiedy urodziła się większość moich studentów. To, co z czym mierzymy się w klasach, to pokolenie urodzone w ahistorycznej, a-mnemonicznej kulturze migawkowej – pokolenie, dla którego, ujmując rzecz inaczej, czas zawsze przychodzi w formie gotowych już i poszatkowanych cyfrowo </w:t>
      </w:r>
      <w:proofErr w:type="spellStart"/>
      <w:r w:rsidRPr="00C3324D">
        <w:rPr>
          <w:rFonts w:ascii="Palatino Linotype" w:hAnsi="Palatino Linotype"/>
        </w:rPr>
        <w:t>mikroplasterków</w:t>
      </w:r>
      <w:proofErr w:type="spellEnd"/>
      <w:r w:rsidRPr="00C3324D">
        <w:rPr>
          <w:rFonts w:ascii="Palatino Linotype" w:hAnsi="Palatino Linotype"/>
        </w:rPr>
        <w:t>.</w:t>
      </w:r>
    </w:p>
    <w:p w:rsidR="00C3324D" w:rsidRPr="00C3324D" w:rsidRDefault="00C3324D" w:rsidP="00165B27">
      <w:pPr>
        <w:ind w:firstLine="708"/>
        <w:jc w:val="both"/>
        <w:rPr>
          <w:rFonts w:ascii="Palatino Linotype" w:hAnsi="Palatino Linotype"/>
        </w:rPr>
      </w:pPr>
      <w:r w:rsidRPr="00C3324D">
        <w:rPr>
          <w:rFonts w:ascii="Palatino Linotype" w:hAnsi="Palatino Linotype"/>
        </w:rPr>
        <w:t xml:space="preserve">Jeśli figurą dyscypliny był robotnik-więzień, tak figurą kontroli jest dłużnik-nałogowiec. Kapitał cyberprzestrzeni funkcjonuje uzależniając swoich użytkowników; William Gibson zauważył to w </w:t>
      </w:r>
      <w:proofErr w:type="spellStart"/>
      <w:r w:rsidRPr="00165B27">
        <w:rPr>
          <w:rFonts w:ascii="Palatino Linotype" w:hAnsi="Palatino Linotype"/>
          <w:i/>
        </w:rPr>
        <w:t>Neuromancerze</w:t>
      </w:r>
      <w:proofErr w:type="spellEnd"/>
      <w:r w:rsidRPr="00C3324D">
        <w:rPr>
          <w:rFonts w:ascii="Palatino Linotype" w:hAnsi="Palatino Linotype"/>
        </w:rPr>
        <w:t>, kiedy Case i inn</w:t>
      </w:r>
      <w:r w:rsidR="00702480">
        <w:rPr>
          <w:rFonts w:ascii="Palatino Linotype" w:hAnsi="Palatino Linotype"/>
        </w:rPr>
        <w:t>i</w:t>
      </w:r>
      <w:r w:rsidRPr="00C3324D">
        <w:rPr>
          <w:rFonts w:ascii="Palatino Linotype" w:hAnsi="Palatino Linotype"/>
        </w:rPr>
        <w:t xml:space="preserve"> kowboj</w:t>
      </w:r>
      <w:r w:rsidR="00702480">
        <w:rPr>
          <w:rFonts w:ascii="Palatino Linotype" w:hAnsi="Palatino Linotype"/>
        </w:rPr>
        <w:t>e</w:t>
      </w:r>
      <w:r w:rsidRPr="00C3324D">
        <w:rPr>
          <w:rFonts w:ascii="Palatino Linotype" w:hAnsi="Palatino Linotype"/>
        </w:rPr>
        <w:t xml:space="preserve"> czasoprzestrzeni odczuwa</w:t>
      </w:r>
      <w:r w:rsidR="00702480">
        <w:rPr>
          <w:rFonts w:ascii="Palatino Linotype" w:hAnsi="Palatino Linotype"/>
        </w:rPr>
        <w:t>li</w:t>
      </w:r>
      <w:r w:rsidRPr="00C3324D">
        <w:rPr>
          <w:rFonts w:ascii="Palatino Linotype" w:hAnsi="Palatino Linotype"/>
        </w:rPr>
        <w:t xml:space="preserve"> mrowienie pod skórą jak tylko odpinali się od matrycy (amfetaminowy nałóg </w:t>
      </w:r>
      <w:proofErr w:type="spellStart"/>
      <w:r w:rsidRPr="00C3324D">
        <w:rPr>
          <w:rFonts w:ascii="Palatino Linotype" w:hAnsi="Palatino Linotype"/>
        </w:rPr>
        <w:t>Case’a</w:t>
      </w:r>
      <w:proofErr w:type="spellEnd"/>
      <w:r w:rsidRPr="00C3324D">
        <w:rPr>
          <w:rFonts w:ascii="Palatino Linotype" w:hAnsi="Palatino Linotype"/>
        </w:rPr>
        <w:t xml:space="preserve"> to ewidentnie substytut uzależnienia od daleko bardziej abstrakcyjnego </w:t>
      </w:r>
      <w:proofErr w:type="spellStart"/>
      <w:r w:rsidRPr="00165B27">
        <w:rPr>
          <w:rFonts w:ascii="Palatino Linotype" w:hAnsi="Palatino Linotype"/>
          <w:i/>
        </w:rPr>
        <w:t>speedu</w:t>
      </w:r>
      <w:proofErr w:type="spellEnd"/>
      <w:r w:rsidRPr="00C3324D">
        <w:rPr>
          <w:rFonts w:ascii="Palatino Linotype" w:hAnsi="Palatino Linotype"/>
        </w:rPr>
        <w:t xml:space="preserve">). Jeśli zatem coś takiego jak zespół nadpobudliwości psychoruchowej z deficytem uwagi (ADHD) jest patologią, to jest to patologia późnego kapitalizmu – konsekwencja bycia podłączonym do zamkniętego obiegu </w:t>
      </w:r>
      <w:proofErr w:type="spellStart"/>
      <w:r w:rsidRPr="00C3324D">
        <w:rPr>
          <w:rFonts w:ascii="Palatino Linotype" w:hAnsi="Palatino Linotype"/>
        </w:rPr>
        <w:t>hipermedialnej</w:t>
      </w:r>
      <w:proofErr w:type="spellEnd"/>
      <w:r w:rsidRPr="00C3324D">
        <w:rPr>
          <w:rFonts w:ascii="Palatino Linotype" w:hAnsi="Palatino Linotype"/>
        </w:rPr>
        <w:t xml:space="preserve"> kultury konsumpcyjnej kontrolującej rozrywkę. Podobnie, to, co nazywa się dysleksją, w wielu wypadkach może być </w:t>
      </w:r>
      <w:proofErr w:type="spellStart"/>
      <w:r w:rsidRPr="00C3324D">
        <w:rPr>
          <w:rFonts w:ascii="Palatino Linotype" w:hAnsi="Palatino Linotype"/>
        </w:rPr>
        <w:t>postleksją</w:t>
      </w:r>
      <w:proofErr w:type="spellEnd"/>
      <w:r w:rsidRPr="00C3324D">
        <w:rPr>
          <w:rFonts w:ascii="Palatino Linotype" w:hAnsi="Palatino Linotype"/>
        </w:rPr>
        <w:t xml:space="preserve">. Nastolatki bardzo wydajnie przetwarzają nasycone obrazami dane Kapitału, nie potrzebują do tego czytania – rozpoznawanie sloganu wystarczy do poruszania się po interfejsie magazynu informacyjnego przystosowanego do urządzeń mobilnych. „Kapitalizm nigdy nie miał skłonności do pisania”, twierdzili w Anty-Edypie </w:t>
      </w:r>
      <w:proofErr w:type="spellStart"/>
      <w:r w:rsidRPr="00C3324D">
        <w:rPr>
          <w:rFonts w:ascii="Palatino Linotype" w:hAnsi="Palatino Linotype"/>
        </w:rPr>
        <w:t>Deleuze</w:t>
      </w:r>
      <w:proofErr w:type="spellEnd"/>
      <w:r w:rsidRPr="00C3324D">
        <w:rPr>
          <w:rFonts w:ascii="Palatino Linotype" w:hAnsi="Palatino Linotype"/>
        </w:rPr>
        <w:t xml:space="preserve"> i </w:t>
      </w:r>
      <w:proofErr w:type="spellStart"/>
      <w:r w:rsidRPr="00C3324D">
        <w:rPr>
          <w:rFonts w:ascii="Palatino Linotype" w:hAnsi="Palatino Linotype"/>
        </w:rPr>
        <w:t>Guattari</w:t>
      </w:r>
      <w:proofErr w:type="spellEnd"/>
      <w:r w:rsidRPr="00C3324D">
        <w:rPr>
          <w:rFonts w:ascii="Palatino Linotype" w:hAnsi="Palatino Linotype"/>
        </w:rPr>
        <w:t xml:space="preserve">. „Język elektryczny nie wykorzystuje głosu ani pisma; informatyka obywa się bez nich”. Czy to przyczyna, że tak wielu odnoszących sukcesy biznesmenów to dyslektycy? (Ale czy ich </w:t>
      </w:r>
      <w:proofErr w:type="spellStart"/>
      <w:r w:rsidRPr="00C3324D">
        <w:rPr>
          <w:rFonts w:ascii="Palatino Linotype" w:hAnsi="Palatino Linotype"/>
        </w:rPr>
        <w:t>postleksykalna</w:t>
      </w:r>
      <w:proofErr w:type="spellEnd"/>
      <w:r w:rsidRPr="00C3324D">
        <w:rPr>
          <w:rFonts w:ascii="Palatino Linotype" w:hAnsi="Palatino Linotype"/>
        </w:rPr>
        <w:t xml:space="preserve"> skuteczność to przyczyna czy rezultat ich sukcesu?)</w:t>
      </w:r>
    </w:p>
    <w:p w:rsidR="00C3324D" w:rsidRPr="00C3324D" w:rsidRDefault="00C3324D" w:rsidP="00702480">
      <w:pPr>
        <w:ind w:firstLine="708"/>
        <w:jc w:val="both"/>
        <w:rPr>
          <w:rFonts w:ascii="Palatino Linotype" w:hAnsi="Palatino Linotype"/>
        </w:rPr>
      </w:pPr>
      <w:r w:rsidRPr="00C3324D">
        <w:rPr>
          <w:rFonts w:ascii="Palatino Linotype" w:hAnsi="Palatino Linotype"/>
        </w:rPr>
        <w:t xml:space="preserve">Nauczyciele znajdują się obecnie pod nieznośną presją, mediując między </w:t>
      </w:r>
      <w:proofErr w:type="spellStart"/>
      <w:r w:rsidRPr="00C3324D">
        <w:rPr>
          <w:rFonts w:ascii="Palatino Linotype" w:hAnsi="Palatino Linotype"/>
        </w:rPr>
        <w:t>postpiśmienną</w:t>
      </w:r>
      <w:proofErr w:type="spellEnd"/>
      <w:r w:rsidRPr="00C3324D">
        <w:rPr>
          <w:rFonts w:ascii="Palatino Linotype" w:hAnsi="Palatino Linotype"/>
        </w:rPr>
        <w:t xml:space="preserve"> podmiotowością późnokapitalistycznego konsumenta i wymaganiami reżimu dyscyplinarnego (zdawanie egzaminów itd.). To jeden z przykładów na to, jak system edukacji, daleki od tego, żeby być wieżą z kości słoniowej uodpornioną na problemy „realnego świata”, staje się maszynerią reprodukcji rzeczywistości społecznej, bezpośrednio konfrontując się ze sprzecznościami kapitalistycznego pola społecznego. Nauczyciele miotają się, pełniąc równocześnie rolę </w:t>
      </w:r>
      <w:proofErr w:type="spellStart"/>
      <w:r w:rsidRPr="00C3324D">
        <w:rPr>
          <w:rFonts w:ascii="Palatino Linotype" w:hAnsi="Palatino Linotype"/>
        </w:rPr>
        <w:t>facylitatora</w:t>
      </w:r>
      <w:proofErr w:type="spellEnd"/>
      <w:r w:rsidRPr="00C3324D">
        <w:rPr>
          <w:rFonts w:ascii="Palatino Linotype" w:hAnsi="Palatino Linotype"/>
        </w:rPr>
        <w:t xml:space="preserve">, artysty estradowego i dyscyplinującego despoty. Chcą pomóc studentom zdać egzaminy; oczekuje się bowiem od nas, że będziemy dla uczniów autorytetami, którzy mówią im, co mają robić. Nauczyciele interpelowani przez studentów jako autorytety potęgują jednak problem „nudy”, bo czyż nie jest tak, że wszystko, co pochodzi od autorytetu, jest </w:t>
      </w:r>
      <w:r w:rsidRPr="00165B27">
        <w:rPr>
          <w:rFonts w:ascii="Palatino Linotype" w:hAnsi="Palatino Linotype"/>
          <w:i/>
        </w:rPr>
        <w:t>a priori</w:t>
      </w:r>
      <w:r w:rsidRPr="00C3324D">
        <w:rPr>
          <w:rFonts w:ascii="Palatino Linotype" w:hAnsi="Palatino Linotype"/>
        </w:rPr>
        <w:t xml:space="preserve"> nudne? Zakrawa na ironię, że bardziej niż kiedykolwiek od edukatora wymaga się przyjęcia roli kogoś, kto potrafi trzymać w ryzach dokładnie wtedy, kiedy rozpadają się instytucjonalne struktury dyscyplinarne. Podczas gdy rodziny uginają się pod naciskiem kapitalizmu, który wymaga, aby obaj rodzice pracowali, to od nauczycieli coraz bardziej oczekuje się, że będą funkcjonować jako rodzice zastępczy, wpajając studentom najbardziej podstawowe reguły zachowania, zapewniając opiekę i emocjonalne wsparcie dla nastolatków, którzy niejednokrotnie są jedynie w minimalnym stopniu zsocjalizowani.</w:t>
      </w:r>
    </w:p>
    <w:p w:rsidR="00C3324D" w:rsidRPr="00C3324D" w:rsidRDefault="00C3324D" w:rsidP="009A3C30">
      <w:pPr>
        <w:ind w:firstLine="708"/>
        <w:jc w:val="both"/>
        <w:rPr>
          <w:rFonts w:ascii="Palatino Linotype" w:hAnsi="Palatino Linotype"/>
        </w:rPr>
      </w:pPr>
      <w:r w:rsidRPr="00C3324D">
        <w:rPr>
          <w:rFonts w:ascii="Palatino Linotype" w:hAnsi="Palatino Linotype"/>
        </w:rPr>
        <w:t xml:space="preserve">Warto podkreślić, że żaden ze studentów, których uczyłem, nie był prawnie zobligowany do pozostawania w college’u. Mogli odejść gdyby tylko chcieli. Ale brak </w:t>
      </w:r>
      <w:r w:rsidRPr="00C3324D">
        <w:rPr>
          <w:rFonts w:ascii="Palatino Linotype" w:hAnsi="Palatino Linotype"/>
        </w:rPr>
        <w:lastRenderedPageBreak/>
        <w:t xml:space="preserve">jakichkolwiek widoków na sensowne zatrudnienie plus cyniczne zachęty ze strony rządu oznaczają, że college wydaje się być łatwiejszą, bezpieczniejszą opcją. </w:t>
      </w:r>
      <w:proofErr w:type="spellStart"/>
      <w:r w:rsidRPr="00C3324D">
        <w:rPr>
          <w:rFonts w:ascii="Palatino Linotype" w:hAnsi="Palatino Linotype"/>
        </w:rPr>
        <w:t>Deleuze</w:t>
      </w:r>
      <w:proofErr w:type="spellEnd"/>
      <w:r w:rsidRPr="00C3324D">
        <w:rPr>
          <w:rFonts w:ascii="Palatino Linotype" w:hAnsi="Palatino Linotype"/>
        </w:rPr>
        <w:t xml:space="preserve"> jest zdania, że społeczeństwa kontroli bazują raczej na długu niż na wykluczaniu; ale obecny system edukacji w pewien sposób </w:t>
      </w:r>
      <w:r w:rsidRPr="009A3C30">
        <w:rPr>
          <w:rFonts w:ascii="Palatino Linotype" w:hAnsi="Palatino Linotype"/>
          <w:spacing w:val="40"/>
        </w:rPr>
        <w:t>zarówno zadłuża, jak i wyklucza studentów</w:t>
      </w:r>
      <w:r w:rsidRPr="00C3324D">
        <w:rPr>
          <w:rFonts w:ascii="Palatino Linotype" w:hAnsi="Palatino Linotype"/>
        </w:rPr>
        <w:t xml:space="preserve">. Logika naciska: zapłać za swoją własną edukację – zadłuż się, żeby dostać tę samą </w:t>
      </w:r>
      <w:proofErr w:type="spellStart"/>
      <w:r w:rsidRPr="00C3324D">
        <w:rPr>
          <w:rFonts w:ascii="Palatino Linotype" w:hAnsi="Palatino Linotype"/>
        </w:rPr>
        <w:t>McPracę</w:t>
      </w:r>
      <w:proofErr w:type="spellEnd"/>
      <w:r w:rsidRPr="00C3324D">
        <w:rPr>
          <w:rFonts w:ascii="Palatino Linotype" w:hAnsi="Palatino Linotype"/>
        </w:rPr>
        <w:t xml:space="preserve"> jaką</w:t>
      </w:r>
      <w:r w:rsidR="00165B27" w:rsidRPr="00165B27">
        <w:rPr>
          <w:rFonts w:ascii="Palatino Linotype" w:hAnsi="Palatino Linotype"/>
        </w:rPr>
        <w:t xml:space="preserve"> dostałbyś, gdybyś porzucił szkołę w wieku 16 la</w:t>
      </w:r>
      <w:r w:rsidR="00165B27">
        <w:rPr>
          <w:rFonts w:ascii="Palatino Linotype" w:hAnsi="Palatino Linotype"/>
        </w:rPr>
        <w:t>t…</w:t>
      </w:r>
    </w:p>
    <w:p w:rsidR="00FC4EC5" w:rsidRDefault="00C3324D" w:rsidP="00FC4EC5">
      <w:pPr>
        <w:jc w:val="both"/>
        <w:rPr>
          <w:rFonts w:ascii="Palatino Linotype" w:hAnsi="Palatino Linotype"/>
        </w:rPr>
      </w:pPr>
      <w:r w:rsidRPr="00C3324D">
        <w:rPr>
          <w:rFonts w:ascii="Palatino Linotype" w:hAnsi="Palatino Linotype"/>
        </w:rPr>
        <w:t xml:space="preserve">[…] </w:t>
      </w:r>
    </w:p>
    <w:p w:rsidR="00C3324D" w:rsidRPr="00C3324D" w:rsidRDefault="00C3324D" w:rsidP="00FC4EC5">
      <w:pPr>
        <w:ind w:firstLine="708"/>
        <w:jc w:val="both"/>
        <w:rPr>
          <w:rFonts w:ascii="Palatino Linotype" w:hAnsi="Palatino Linotype"/>
        </w:rPr>
      </w:pPr>
      <w:r w:rsidRPr="00C3324D">
        <w:rPr>
          <w:rFonts w:ascii="Palatino Linotype" w:hAnsi="Palatino Linotype"/>
        </w:rPr>
        <w:t xml:space="preserve">Demonstrowany przez </w:t>
      </w:r>
      <w:proofErr w:type="spellStart"/>
      <w:r w:rsidRPr="00C3324D">
        <w:rPr>
          <w:rFonts w:ascii="Palatino Linotype" w:hAnsi="Palatino Linotype"/>
        </w:rPr>
        <w:t>McCauleya</w:t>
      </w:r>
      <w:proofErr w:type="spellEnd"/>
      <w:r w:rsidRPr="00C3324D">
        <w:rPr>
          <w:rFonts w:ascii="Palatino Linotype" w:hAnsi="Palatino Linotype"/>
        </w:rPr>
        <w:t xml:space="preserve"> </w:t>
      </w:r>
      <w:r w:rsidR="00702480">
        <w:rPr>
          <w:rFonts w:ascii="Palatino Linotype" w:hAnsi="Palatino Linotype"/>
        </w:rPr>
        <w:t xml:space="preserve">[bohatera filmu </w:t>
      </w:r>
      <w:r w:rsidR="00702480" w:rsidRPr="00702480">
        <w:rPr>
          <w:rFonts w:ascii="Palatino Linotype" w:hAnsi="Palatino Linotype"/>
          <w:i/>
        </w:rPr>
        <w:t>Gorączka</w:t>
      </w:r>
      <w:r w:rsidR="00702480">
        <w:rPr>
          <w:rFonts w:ascii="Palatino Linotype" w:hAnsi="Palatino Linotype"/>
        </w:rPr>
        <w:t xml:space="preserve">] </w:t>
      </w:r>
      <w:r w:rsidRPr="00C3324D">
        <w:rPr>
          <w:rFonts w:ascii="Palatino Linotype" w:hAnsi="Palatino Linotype"/>
        </w:rPr>
        <w:t xml:space="preserve">etos był badany przez </w:t>
      </w:r>
      <w:proofErr w:type="spellStart"/>
      <w:r w:rsidRPr="00C3324D">
        <w:rPr>
          <w:rFonts w:ascii="Palatino Linotype" w:hAnsi="Palatino Linotype"/>
        </w:rPr>
        <w:t>Sennetta</w:t>
      </w:r>
      <w:proofErr w:type="spellEnd"/>
      <w:r w:rsidRPr="00C3324D">
        <w:rPr>
          <w:rFonts w:ascii="Palatino Linotype" w:hAnsi="Palatino Linotype"/>
        </w:rPr>
        <w:t xml:space="preserve"> w </w:t>
      </w:r>
      <w:r w:rsidRPr="00165B27">
        <w:rPr>
          <w:rFonts w:ascii="Palatino Linotype" w:hAnsi="Palatino Linotype"/>
          <w:i/>
        </w:rPr>
        <w:t>Korozji charakteru. Osobistych konsekwencji pracy w nowym kapitalizmie</w:t>
      </w:r>
      <w:r w:rsidRPr="00C3324D">
        <w:rPr>
          <w:rFonts w:ascii="Palatino Linotype" w:hAnsi="Palatino Linotype"/>
        </w:rPr>
        <w:t xml:space="preserve">, przełomowej pracy dotyczącej emocjonalnych przetasowań spowodowanych </w:t>
      </w:r>
      <w:proofErr w:type="spellStart"/>
      <w:r w:rsidRPr="00C3324D">
        <w:rPr>
          <w:rFonts w:ascii="Palatino Linotype" w:hAnsi="Palatino Linotype"/>
        </w:rPr>
        <w:t>postfordowską</w:t>
      </w:r>
      <w:proofErr w:type="spellEnd"/>
      <w:r w:rsidRPr="00C3324D">
        <w:rPr>
          <w:rFonts w:ascii="Palatino Linotype" w:hAnsi="Palatino Linotype"/>
        </w:rPr>
        <w:t xml:space="preserve"> reorganizacją pracy. Slogan, który podsumowuje nową sytuację, brzmi „nic na dłużej”. </w:t>
      </w:r>
      <w:r w:rsidR="0053297E">
        <w:rPr>
          <w:rFonts w:ascii="Palatino Linotype" w:hAnsi="Palatino Linotype"/>
        </w:rPr>
        <w:t xml:space="preserve">Podczas gdy </w:t>
      </w:r>
      <w:r w:rsidRPr="00C3324D">
        <w:rPr>
          <w:rFonts w:ascii="Palatino Linotype" w:hAnsi="Palatino Linotype"/>
        </w:rPr>
        <w:t xml:space="preserve">poprzednio pracownicy </w:t>
      </w:r>
      <w:r w:rsidR="000929B3">
        <w:rPr>
          <w:rFonts w:ascii="Palatino Linotype" w:hAnsi="Palatino Linotype"/>
        </w:rPr>
        <w:t>nabywali</w:t>
      </w:r>
      <w:r w:rsidRPr="00C3324D">
        <w:rPr>
          <w:rFonts w:ascii="Palatino Linotype" w:hAnsi="Palatino Linotype"/>
        </w:rPr>
        <w:t xml:space="preserve"> konkretny zestaw umiejętności i oczekiwa</w:t>
      </w:r>
      <w:r w:rsidR="000929B3">
        <w:rPr>
          <w:rFonts w:ascii="Palatino Linotype" w:hAnsi="Palatino Linotype"/>
        </w:rPr>
        <w:t>li</w:t>
      </w:r>
      <w:r w:rsidRPr="00C3324D">
        <w:rPr>
          <w:rFonts w:ascii="Palatino Linotype" w:hAnsi="Palatino Linotype"/>
        </w:rPr>
        <w:t xml:space="preserve"> na awans w górę sztywnej hierarchii organizacyjnej, tak teraz wymaga się od nich co jakiś czas nabycia nowych kompetencji w momencie gdy migrują z jednej instytucji do drugiej, od jednej roli do drugiej. W toku decentralizacji organizacji pracy, gdzie rozgałęzione sieci zastępują hierarchiczne piramidy, premię stanowi „elastyczność”. </w:t>
      </w:r>
      <w:r w:rsidR="009A3C30">
        <w:rPr>
          <w:rFonts w:ascii="Palatino Linotype" w:hAnsi="Palatino Linotype"/>
        </w:rPr>
        <w:t>[</w:t>
      </w:r>
      <w:r w:rsidR="00120F5C">
        <w:rPr>
          <w:rFonts w:ascii="Palatino Linotype" w:hAnsi="Palatino Linotype"/>
        </w:rPr>
        <w:t xml:space="preserve">…] </w:t>
      </w:r>
      <w:proofErr w:type="spellStart"/>
      <w:r w:rsidRPr="00C3324D">
        <w:rPr>
          <w:rFonts w:ascii="Palatino Linotype" w:hAnsi="Palatino Linotype"/>
        </w:rPr>
        <w:t>Sennett</w:t>
      </w:r>
      <w:proofErr w:type="spellEnd"/>
      <w:r w:rsidRPr="00C3324D">
        <w:rPr>
          <w:rFonts w:ascii="Palatino Linotype" w:hAnsi="Palatino Linotype"/>
        </w:rPr>
        <w:t xml:space="preserve"> podkreśla jak nieznośne obciążenia na życiu rodzinnym wywierają warunki permanentnej niestabilności. Wartości, na których opiera się życie rodzinne – zobowiązanie, </w:t>
      </w:r>
      <w:r w:rsidR="0053297E">
        <w:rPr>
          <w:rFonts w:ascii="Palatino Linotype" w:hAnsi="Palatino Linotype"/>
        </w:rPr>
        <w:t>dotrzymywanie słowa</w:t>
      </w:r>
      <w:r w:rsidRPr="00C3324D">
        <w:rPr>
          <w:rFonts w:ascii="Palatino Linotype" w:hAnsi="Palatino Linotype"/>
        </w:rPr>
        <w:t>, poświęcenie – to dokładnie te wartości, które w nowym kapitalizmie u</w:t>
      </w:r>
      <w:r w:rsidR="00FC4EC5">
        <w:rPr>
          <w:rFonts w:ascii="Palatino Linotype" w:hAnsi="Palatino Linotype"/>
        </w:rPr>
        <w:t xml:space="preserve">chodzą </w:t>
      </w:r>
      <w:r w:rsidRPr="00C3324D">
        <w:rPr>
          <w:rFonts w:ascii="Palatino Linotype" w:hAnsi="Palatino Linotype"/>
        </w:rPr>
        <w:t>z</w:t>
      </w:r>
      <w:r w:rsidR="00FC4EC5">
        <w:rPr>
          <w:rFonts w:ascii="Palatino Linotype" w:hAnsi="Palatino Linotype"/>
        </w:rPr>
        <w:t>a</w:t>
      </w:r>
      <w:r w:rsidRPr="00C3324D">
        <w:rPr>
          <w:rFonts w:ascii="Palatino Linotype" w:hAnsi="Palatino Linotype"/>
        </w:rPr>
        <w:t xml:space="preserve"> przestarzałe. Jednak w sytuacji, gdy sfera publiczna jest ciągle atakowana, a system zabezpieczeń socjalnych, które dotąd zapewniało „państwo opiekuńcze”, został rozmontowany, rodzina staje się coraz ważniejszym miejscem wytchnienia od napięć generowanych przez świat, w którym nietrwałość stała się normą. Sytuacja rodziny w kapitalizmie </w:t>
      </w:r>
      <w:proofErr w:type="spellStart"/>
      <w:r w:rsidRPr="00C3324D">
        <w:rPr>
          <w:rFonts w:ascii="Palatino Linotype" w:hAnsi="Palatino Linotype"/>
        </w:rPr>
        <w:t>postfordowskim</w:t>
      </w:r>
      <w:proofErr w:type="spellEnd"/>
      <w:r w:rsidRPr="00C3324D">
        <w:rPr>
          <w:rFonts w:ascii="Palatino Linotype" w:hAnsi="Palatino Linotype"/>
        </w:rPr>
        <w:t xml:space="preserve"> jest kontradyktoryczna</w:t>
      </w:r>
      <w:r w:rsidR="00702480">
        <w:rPr>
          <w:rFonts w:ascii="Palatino Linotype" w:hAnsi="Palatino Linotype"/>
        </w:rPr>
        <w:t xml:space="preserve"> […]</w:t>
      </w:r>
      <w:r w:rsidRPr="00C3324D">
        <w:rPr>
          <w:rFonts w:ascii="Palatino Linotype" w:hAnsi="Palatino Linotype"/>
        </w:rPr>
        <w:t>: kapitalizm potrzebuje rodziny (jako niezbędnego medium reprodukcji i opieki nad siłą roboczą, balsamu na psychiczne rany zadane przez anarchiczne warunki społeczno-ekonomiczne), nawet jeśli ją podkopuje (odmawia rodzicom czasu dla dzieci, wywiera nieznośny</w:t>
      </w:r>
      <w:r w:rsidR="00165B27">
        <w:rPr>
          <w:rFonts w:ascii="Palatino Linotype" w:hAnsi="Palatino Linotype"/>
        </w:rPr>
        <w:t xml:space="preserve"> </w:t>
      </w:r>
      <w:r w:rsidRPr="00C3324D">
        <w:rPr>
          <w:rFonts w:ascii="Palatino Linotype" w:hAnsi="Palatino Linotype"/>
        </w:rPr>
        <w:t>nacisk na pary, czyniąc z nich dla siebie jedyne źródło emocjonalnego pocieszenia).</w:t>
      </w:r>
    </w:p>
    <w:p w:rsidR="00C3324D" w:rsidRPr="00C3324D" w:rsidRDefault="0053297E" w:rsidP="00165B27">
      <w:pPr>
        <w:ind w:firstLine="708"/>
        <w:jc w:val="both"/>
        <w:rPr>
          <w:rFonts w:ascii="Palatino Linotype" w:hAnsi="Palatino Linotype"/>
        </w:rPr>
      </w:pPr>
      <w:r>
        <w:rPr>
          <w:rFonts w:ascii="Palatino Linotype" w:hAnsi="Palatino Linotype"/>
        </w:rPr>
        <w:t xml:space="preserve">Zdaniem […] </w:t>
      </w:r>
      <w:r w:rsidR="00C3324D" w:rsidRPr="00C3324D">
        <w:rPr>
          <w:rFonts w:ascii="Palatino Linotype" w:hAnsi="Palatino Linotype"/>
        </w:rPr>
        <w:t xml:space="preserve">Christiana </w:t>
      </w:r>
      <w:proofErr w:type="spellStart"/>
      <w:r w:rsidR="00C3324D" w:rsidRPr="00C3324D">
        <w:rPr>
          <w:rFonts w:ascii="Palatino Linotype" w:hAnsi="Palatino Linotype"/>
        </w:rPr>
        <w:t>Marazziego</w:t>
      </w:r>
      <w:proofErr w:type="spellEnd"/>
      <w:r w:rsidR="00C3324D" w:rsidRPr="00C3324D">
        <w:rPr>
          <w:rFonts w:ascii="Palatino Linotype" w:hAnsi="Palatino Linotype"/>
        </w:rPr>
        <w:t xml:space="preserve"> można wskazać bardzo precyzyjną datę przejścia od fordyzmu do </w:t>
      </w:r>
      <w:proofErr w:type="spellStart"/>
      <w:r w:rsidR="00C3324D" w:rsidRPr="00C3324D">
        <w:rPr>
          <w:rFonts w:ascii="Palatino Linotype" w:hAnsi="Palatino Linotype"/>
        </w:rPr>
        <w:t>postfordyzmu</w:t>
      </w:r>
      <w:proofErr w:type="spellEnd"/>
      <w:r w:rsidR="00C3324D" w:rsidRPr="00C3324D">
        <w:rPr>
          <w:rFonts w:ascii="Palatino Linotype" w:hAnsi="Palatino Linotype"/>
        </w:rPr>
        <w:t xml:space="preserve">: to 6 października 1979 r. Tego dnia System Rezerwy Federalnej zwiększył stopy procentowe o 20 punktów, przecierając drogę do „ekonomii podażowej”, która będzie konstytuować naszą </w:t>
      </w:r>
      <w:r w:rsidR="007D384E">
        <w:rPr>
          <w:rFonts w:ascii="Palatino Linotype" w:hAnsi="Palatino Linotype"/>
        </w:rPr>
        <w:t xml:space="preserve">współczesną </w:t>
      </w:r>
      <w:r w:rsidR="00C3324D" w:rsidRPr="00C3324D">
        <w:rPr>
          <w:rFonts w:ascii="Palatino Linotype" w:hAnsi="Palatino Linotype"/>
        </w:rPr>
        <w:t xml:space="preserve">„rzeczywistość gospodarczą”. Podniesienie stóp procentowych nie tylko zatrzymało inflację, umożliwiło również reorganizację środków produkcji i dystrybucji. „Sztywność” fordowskiej linii produkcyjnej ustąpiła nowej „elastyczności”, słowu, którego właściwy sens do dziś wywołuje ciarki na plecach każdego pracownika. Elastyczność została zdefiniowana przez deregulację Kapitału i pracy, gdzie siła robocza zostaje zatrudniona na umowę tymczasową (z wrastającą liczbą pracowników zatrudnioną na czas określony) i </w:t>
      </w:r>
      <w:proofErr w:type="spellStart"/>
      <w:r w:rsidR="00C3324D" w:rsidRPr="00C3324D">
        <w:rPr>
          <w:rFonts w:ascii="Palatino Linotype" w:hAnsi="Palatino Linotype"/>
        </w:rPr>
        <w:t>zoutsourcowana</w:t>
      </w:r>
      <w:proofErr w:type="spellEnd"/>
      <w:r w:rsidR="00C3324D" w:rsidRPr="00C3324D">
        <w:rPr>
          <w:rFonts w:ascii="Palatino Linotype" w:hAnsi="Palatino Linotype"/>
        </w:rPr>
        <w:t>.</w:t>
      </w:r>
    </w:p>
    <w:p w:rsidR="00165B27" w:rsidRDefault="00C3324D" w:rsidP="00165B27">
      <w:pPr>
        <w:ind w:firstLine="708"/>
        <w:jc w:val="both"/>
        <w:rPr>
          <w:rFonts w:ascii="Palatino Linotype" w:hAnsi="Palatino Linotype"/>
        </w:rPr>
      </w:pPr>
      <w:r w:rsidRPr="00C3324D">
        <w:rPr>
          <w:rFonts w:ascii="Palatino Linotype" w:hAnsi="Palatino Linotype"/>
        </w:rPr>
        <w:t xml:space="preserve">Podobnie jak </w:t>
      </w:r>
      <w:proofErr w:type="spellStart"/>
      <w:r w:rsidRPr="00C3324D">
        <w:rPr>
          <w:rFonts w:ascii="Palatino Linotype" w:hAnsi="Palatino Linotype"/>
        </w:rPr>
        <w:t>Sennett</w:t>
      </w:r>
      <w:proofErr w:type="spellEnd"/>
      <w:r w:rsidRPr="00C3324D">
        <w:rPr>
          <w:rFonts w:ascii="Palatino Linotype" w:hAnsi="Palatino Linotype"/>
        </w:rPr>
        <w:t xml:space="preserve">, </w:t>
      </w:r>
      <w:proofErr w:type="spellStart"/>
      <w:r w:rsidRPr="00C3324D">
        <w:rPr>
          <w:rFonts w:ascii="Palatino Linotype" w:hAnsi="Palatino Linotype"/>
        </w:rPr>
        <w:t>Marazzi</w:t>
      </w:r>
      <w:proofErr w:type="spellEnd"/>
      <w:r w:rsidRPr="00C3324D">
        <w:rPr>
          <w:rFonts w:ascii="Palatino Linotype" w:hAnsi="Palatino Linotype"/>
        </w:rPr>
        <w:t xml:space="preserve"> uznał, że nowe warunki zarówno wymagały jak i wyłoniły się ze zwiększonej cybernetyzacji środowiska pracy. Fabryka fordowska dzieliła się </w:t>
      </w:r>
      <w:r w:rsidR="0053297E" w:rsidRPr="00C3324D">
        <w:rPr>
          <w:rFonts w:ascii="Palatino Linotype" w:hAnsi="Palatino Linotype"/>
        </w:rPr>
        <w:t xml:space="preserve">z grubsza </w:t>
      </w:r>
      <w:r w:rsidRPr="00C3324D">
        <w:rPr>
          <w:rFonts w:ascii="Palatino Linotype" w:hAnsi="Palatino Linotype"/>
        </w:rPr>
        <w:t xml:space="preserve">na pracowników fizycznych i umysłowych, gdzie różne rodzaje prac wyznaczała sama struktura budynku. Pracujący w hałaśliwym otoczeniu i obserwowani przez menedżerów oraz nadzorców robotnicy używali języka wyłącznie podczas przerwy, w toalecie, na koniec dnia pracy lub kiedy angażowali się w akcje sabotażowe, ponieważ komunikacja zakłócała produkcję. W </w:t>
      </w:r>
      <w:proofErr w:type="spellStart"/>
      <w:r w:rsidRPr="00C3324D">
        <w:rPr>
          <w:rFonts w:ascii="Palatino Linotype" w:hAnsi="Palatino Linotype"/>
        </w:rPr>
        <w:t>postfordyzmie</w:t>
      </w:r>
      <w:proofErr w:type="spellEnd"/>
      <w:r w:rsidRPr="00C3324D">
        <w:rPr>
          <w:rFonts w:ascii="Palatino Linotype" w:hAnsi="Palatino Linotype"/>
        </w:rPr>
        <w:t xml:space="preserve"> jednak, gdzie linia montażowa staje się „obiegiem informacji”, ludzie pracują komunikując się ze sobą. Jak uczył Norbert Wiener, komunikacja i kontrola zakładają siebie nawzajem.</w:t>
      </w:r>
      <w:r w:rsidR="00165B27">
        <w:rPr>
          <w:rFonts w:ascii="Palatino Linotype" w:hAnsi="Palatino Linotype"/>
        </w:rPr>
        <w:tab/>
      </w:r>
    </w:p>
    <w:p w:rsidR="00C3324D" w:rsidRPr="00C3324D" w:rsidRDefault="00C3324D" w:rsidP="00165B27">
      <w:pPr>
        <w:ind w:firstLine="708"/>
        <w:jc w:val="both"/>
        <w:rPr>
          <w:rFonts w:ascii="Palatino Linotype" w:hAnsi="Palatino Linotype"/>
        </w:rPr>
      </w:pPr>
      <w:r w:rsidRPr="00C3324D">
        <w:rPr>
          <w:rFonts w:ascii="Palatino Linotype" w:hAnsi="Palatino Linotype"/>
        </w:rPr>
        <w:lastRenderedPageBreak/>
        <w:t>Życie i praca stają się nierozłączne. Kapitał podąża za tobą we śnie. Czas przestaje być linearny, staje się chaotyczny, rozbity na punktowe odcinki. Systemy nerwowe również zostają zrestrukturyzowane, tak jak produkcja i dystrybucja. Żeby funkcjonować efektywnie jako element produkcji dokładnie na czas, musisz rozwinąć zdolność do reakcji na niespodziewane wydarzenia, musisz nauczyć się żyć w warunkach totalnej niestabilności, „</w:t>
      </w:r>
      <w:proofErr w:type="spellStart"/>
      <w:r w:rsidRPr="00C3324D">
        <w:rPr>
          <w:rFonts w:ascii="Palatino Linotype" w:hAnsi="Palatino Linotype"/>
        </w:rPr>
        <w:t>prekarności</w:t>
      </w:r>
      <w:proofErr w:type="spellEnd"/>
      <w:r w:rsidRPr="00C3324D">
        <w:rPr>
          <w:rFonts w:ascii="Palatino Linotype" w:hAnsi="Palatino Linotype"/>
        </w:rPr>
        <w:t>”, jak mówi niezręczny neologizm. Okresy pracy występują na przemian z okresami zatrudnienia. Zazwyczaj lądujesz w serii krótkoterminowych prac, nie będąc w stanie planować przyszłości.</w:t>
      </w:r>
    </w:p>
    <w:p w:rsidR="00C3324D" w:rsidRPr="00C3324D" w:rsidRDefault="00C3324D" w:rsidP="00165B27">
      <w:pPr>
        <w:ind w:firstLine="708"/>
        <w:jc w:val="both"/>
        <w:rPr>
          <w:rFonts w:ascii="Palatino Linotype" w:hAnsi="Palatino Linotype"/>
        </w:rPr>
      </w:pPr>
      <w:r w:rsidRPr="00C3324D">
        <w:rPr>
          <w:rFonts w:ascii="Palatino Linotype" w:hAnsi="Palatino Linotype"/>
        </w:rPr>
        <w:t xml:space="preserve">Zarówno </w:t>
      </w:r>
      <w:proofErr w:type="spellStart"/>
      <w:r w:rsidRPr="00C3324D">
        <w:rPr>
          <w:rFonts w:ascii="Palatino Linotype" w:hAnsi="Palatino Linotype"/>
        </w:rPr>
        <w:t>Marazzi</w:t>
      </w:r>
      <w:proofErr w:type="spellEnd"/>
      <w:r w:rsidRPr="00C3324D">
        <w:rPr>
          <w:rFonts w:ascii="Palatino Linotype" w:hAnsi="Palatino Linotype"/>
        </w:rPr>
        <w:t xml:space="preserve"> jak i </w:t>
      </w:r>
      <w:proofErr w:type="spellStart"/>
      <w:r w:rsidRPr="00C3324D">
        <w:rPr>
          <w:rFonts w:ascii="Palatino Linotype" w:hAnsi="Palatino Linotype"/>
        </w:rPr>
        <w:t>Sennett</w:t>
      </w:r>
      <w:proofErr w:type="spellEnd"/>
      <w:r w:rsidRPr="00C3324D">
        <w:rPr>
          <w:rFonts w:ascii="Palatino Linotype" w:hAnsi="Palatino Linotype"/>
        </w:rPr>
        <w:t xml:space="preserve"> podkreślają, że dezintegracja stałych schematów pracy była częściowo napędzana pragnieniami pracowników – to oni, słusznie zresztą, nie chcieli pracować w tej samej fabryce przez 40 lat. </w:t>
      </w:r>
      <w:r w:rsidR="00702480">
        <w:rPr>
          <w:rFonts w:ascii="Palatino Linotype" w:hAnsi="Palatino Linotype"/>
        </w:rPr>
        <w:t xml:space="preserve">[…] </w:t>
      </w:r>
      <w:r w:rsidRPr="00C3324D">
        <w:rPr>
          <w:rFonts w:ascii="Palatino Linotype" w:hAnsi="Palatino Linotype"/>
        </w:rPr>
        <w:t xml:space="preserve"> Linia antagonizmu nie przebiega obecnie na zewnątrz, w starciu bloków klasowych, lecz wewnątrz, w psychice robotnika, którego, jako pracownika, interesuje konflikt</w:t>
      </w:r>
      <w:r w:rsidR="00165B27">
        <w:rPr>
          <w:rFonts w:ascii="Palatino Linotype" w:hAnsi="Palatino Linotype"/>
        </w:rPr>
        <w:t xml:space="preserve"> </w:t>
      </w:r>
      <w:r w:rsidRPr="00C3324D">
        <w:rPr>
          <w:rFonts w:ascii="Palatino Linotype" w:hAnsi="Palatino Linotype"/>
        </w:rPr>
        <w:t>klasowy w starym stylu, ale jako kogoś, kto ma fundusz emerytalny, interesuje również maksymalizacja zysków z inwestycji. Nie istnieje już dający się zidentyfikować wróg zewnętrzny</w:t>
      </w:r>
      <w:r w:rsidR="00702480">
        <w:rPr>
          <w:rFonts w:ascii="Palatino Linotype" w:hAnsi="Palatino Linotype"/>
        </w:rPr>
        <w:t xml:space="preserve"> [dla klasy pracowni</w:t>
      </w:r>
      <w:r w:rsidR="0053297E">
        <w:rPr>
          <w:rFonts w:ascii="Palatino Linotype" w:hAnsi="Palatino Linotype"/>
        </w:rPr>
        <w:t>czej</w:t>
      </w:r>
      <w:r w:rsidR="00702480">
        <w:rPr>
          <w:rFonts w:ascii="Palatino Linotype" w:hAnsi="Palatino Linotype"/>
        </w:rPr>
        <w:t>]</w:t>
      </w:r>
      <w:r w:rsidRPr="00C3324D">
        <w:rPr>
          <w:rFonts w:ascii="Palatino Linotype" w:hAnsi="Palatino Linotype"/>
        </w:rPr>
        <w:t xml:space="preserve">. </w:t>
      </w:r>
      <w:r w:rsidR="0053297E">
        <w:rPr>
          <w:rFonts w:ascii="Palatino Linotype" w:hAnsi="Palatino Linotype"/>
        </w:rPr>
        <w:t xml:space="preserve">[W konsekwencji] </w:t>
      </w:r>
      <w:r w:rsidRPr="00C3324D">
        <w:rPr>
          <w:rFonts w:ascii="Palatino Linotype" w:hAnsi="Palatino Linotype"/>
        </w:rPr>
        <w:t xml:space="preserve">sytuacja robotników w </w:t>
      </w:r>
      <w:proofErr w:type="spellStart"/>
      <w:r w:rsidRPr="00C3324D">
        <w:rPr>
          <w:rFonts w:ascii="Palatino Linotype" w:hAnsi="Palatino Linotype"/>
        </w:rPr>
        <w:t>postfordyzmie</w:t>
      </w:r>
      <w:proofErr w:type="spellEnd"/>
      <w:r w:rsidRPr="00C3324D">
        <w:rPr>
          <w:rFonts w:ascii="Palatino Linotype" w:hAnsi="Palatino Linotype"/>
        </w:rPr>
        <w:t xml:space="preserve"> przypomina sytuację Żydów ze Starego Testamentu po wyjściu z „domu niewoli”: </w:t>
      </w:r>
      <w:r w:rsidR="0053297E">
        <w:rPr>
          <w:rFonts w:ascii="Palatino Linotype" w:hAnsi="Palatino Linotype"/>
        </w:rPr>
        <w:t xml:space="preserve">zostali </w:t>
      </w:r>
      <w:r w:rsidRPr="00C3324D">
        <w:rPr>
          <w:rFonts w:ascii="Palatino Linotype" w:hAnsi="Palatino Linotype"/>
        </w:rPr>
        <w:t xml:space="preserve">wyzwoleni z poddaństwa, do którego nie mieli ochoty wracać, ale </w:t>
      </w:r>
      <w:r w:rsidR="0053297E">
        <w:rPr>
          <w:rFonts w:ascii="Palatino Linotype" w:hAnsi="Palatino Linotype"/>
        </w:rPr>
        <w:t xml:space="preserve">zostali </w:t>
      </w:r>
      <w:r w:rsidRPr="00C3324D">
        <w:rPr>
          <w:rFonts w:ascii="Palatino Linotype" w:hAnsi="Palatino Linotype"/>
        </w:rPr>
        <w:t>również pozostawieni samym sobie, opuszczeni na pustyni, niepewni tego, dokąd iść.</w:t>
      </w:r>
    </w:p>
    <w:p w:rsidR="00C3324D" w:rsidRPr="00C3324D" w:rsidRDefault="00C3324D" w:rsidP="00165B27">
      <w:pPr>
        <w:ind w:firstLine="708"/>
        <w:jc w:val="both"/>
        <w:rPr>
          <w:rFonts w:ascii="Palatino Linotype" w:hAnsi="Palatino Linotype"/>
        </w:rPr>
      </w:pPr>
      <w:r w:rsidRPr="00C3324D">
        <w:rPr>
          <w:rFonts w:ascii="Palatino Linotype" w:hAnsi="Palatino Linotype"/>
        </w:rPr>
        <w:t xml:space="preserve">Psychologiczny konflikt pustoszący jednostkę od środka nie może nie mieć ofiar. </w:t>
      </w:r>
      <w:r w:rsidR="00165B27">
        <w:rPr>
          <w:rFonts w:ascii="Palatino Linotype" w:hAnsi="Palatino Linotype"/>
        </w:rPr>
        <w:t xml:space="preserve">[…] </w:t>
      </w:r>
      <w:r w:rsidRPr="00C3324D">
        <w:rPr>
          <w:rFonts w:ascii="Palatino Linotype" w:hAnsi="Palatino Linotype"/>
        </w:rPr>
        <w:t xml:space="preserve"> Wraz z jego nieustającymi cyklami wzrostu i recesji, kapitalizm sam jest fundamentalnie i nieuchronnie dwubiegunowy, okresowo skłaniając się ku maniakalnej ekscytacji (irracjonalna histeryczność „baniek spekulacyjnych”), bądź ku depresyjnemu zjazdowi (termin „depresja ekonomiczna” nie jest tu oczywiście przypadkowy). W stopniu bezprecedensowym w porównaniu z wszystkimi innymi systemami społecznymi, kapitalizm zarówno karmi się nastrojami ludności, jak i je reprodukuje. Kapitalizm nie mógłby funkcjonować bez </w:t>
      </w:r>
      <w:r w:rsidR="00FD5F2D">
        <w:rPr>
          <w:rFonts w:ascii="Palatino Linotype" w:hAnsi="Palatino Linotype"/>
        </w:rPr>
        <w:t>okresów</w:t>
      </w:r>
      <w:r w:rsidR="00FC4EC5">
        <w:rPr>
          <w:rFonts w:ascii="Palatino Linotype" w:hAnsi="Palatino Linotype"/>
        </w:rPr>
        <w:t>,</w:t>
      </w:r>
      <w:r w:rsidR="00FD5F2D">
        <w:rPr>
          <w:rFonts w:ascii="Palatino Linotype" w:hAnsi="Palatino Linotype"/>
        </w:rPr>
        <w:t xml:space="preserve"> </w:t>
      </w:r>
      <w:r w:rsidR="00FC4EC5">
        <w:rPr>
          <w:rFonts w:ascii="Palatino Linotype" w:hAnsi="Palatino Linotype"/>
        </w:rPr>
        <w:t>naprzemienn</w:t>
      </w:r>
      <w:r w:rsidR="00FC4EC5">
        <w:rPr>
          <w:rFonts w:ascii="Palatino Linotype" w:hAnsi="Palatino Linotype"/>
        </w:rPr>
        <w:t>ie,</w:t>
      </w:r>
      <w:r w:rsidR="00FC4EC5">
        <w:rPr>
          <w:rFonts w:ascii="Palatino Linotype" w:hAnsi="Palatino Linotype"/>
        </w:rPr>
        <w:t xml:space="preserve"> </w:t>
      </w:r>
      <w:r w:rsidR="00FD5F2D">
        <w:rPr>
          <w:rFonts w:ascii="Palatino Linotype" w:hAnsi="Palatino Linotype"/>
        </w:rPr>
        <w:t xml:space="preserve">rozgorączkowanego </w:t>
      </w:r>
      <w:r w:rsidRPr="00C3324D">
        <w:rPr>
          <w:rFonts w:ascii="Palatino Linotype" w:hAnsi="Palatino Linotype"/>
        </w:rPr>
        <w:t xml:space="preserve">delirium i </w:t>
      </w:r>
      <w:r w:rsidR="00FD5F2D">
        <w:rPr>
          <w:rFonts w:ascii="Palatino Linotype" w:hAnsi="Palatino Linotype"/>
        </w:rPr>
        <w:t xml:space="preserve">[kryzysów] </w:t>
      </w:r>
      <w:r w:rsidRPr="00C3324D">
        <w:rPr>
          <w:rFonts w:ascii="Palatino Linotype" w:hAnsi="Palatino Linotype"/>
        </w:rPr>
        <w:t>zaufania</w:t>
      </w:r>
      <w:r w:rsidR="00FD5F2D">
        <w:rPr>
          <w:rFonts w:ascii="Palatino Linotype" w:hAnsi="Palatino Linotype"/>
        </w:rPr>
        <w:t xml:space="preserve">. </w:t>
      </w:r>
    </w:p>
    <w:sectPr w:rsidR="00C3324D" w:rsidRPr="00C3324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3939" w:rsidRDefault="00AD3939" w:rsidP="0071639F">
      <w:r>
        <w:separator/>
      </w:r>
    </w:p>
  </w:endnote>
  <w:endnote w:type="continuationSeparator" w:id="0">
    <w:p w:rsidR="00AD3939" w:rsidRDefault="00AD3939" w:rsidP="00716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1429299"/>
      <w:docPartObj>
        <w:docPartGallery w:val="Page Numbers (Bottom of Page)"/>
        <w:docPartUnique/>
      </w:docPartObj>
    </w:sdtPr>
    <w:sdtEndPr/>
    <w:sdtContent>
      <w:p w:rsidR="0071639F" w:rsidRDefault="0071639F">
        <w:pPr>
          <w:pStyle w:val="Stopka"/>
          <w:jc w:val="center"/>
        </w:pPr>
        <w:r>
          <w:fldChar w:fldCharType="begin"/>
        </w:r>
        <w:r>
          <w:instrText>PAGE   \* MERGEFORMAT</w:instrText>
        </w:r>
        <w:r>
          <w:fldChar w:fldCharType="separate"/>
        </w:r>
        <w:r>
          <w:t>2</w:t>
        </w:r>
        <w:r>
          <w:fldChar w:fldCharType="end"/>
        </w:r>
      </w:p>
    </w:sdtContent>
  </w:sdt>
  <w:p w:rsidR="0071639F" w:rsidRDefault="0071639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3939" w:rsidRDefault="00AD3939" w:rsidP="0071639F">
      <w:r>
        <w:separator/>
      </w:r>
    </w:p>
  </w:footnote>
  <w:footnote w:type="continuationSeparator" w:id="0">
    <w:p w:rsidR="00AD3939" w:rsidRDefault="00AD3939" w:rsidP="007163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24D"/>
    <w:rsid w:val="000929B3"/>
    <w:rsid w:val="000F27C6"/>
    <w:rsid w:val="00120F5C"/>
    <w:rsid w:val="00165B27"/>
    <w:rsid w:val="002E106E"/>
    <w:rsid w:val="002E1543"/>
    <w:rsid w:val="0053297E"/>
    <w:rsid w:val="005779EB"/>
    <w:rsid w:val="00702480"/>
    <w:rsid w:val="0071639F"/>
    <w:rsid w:val="007D384E"/>
    <w:rsid w:val="007E0265"/>
    <w:rsid w:val="00826481"/>
    <w:rsid w:val="008A19F9"/>
    <w:rsid w:val="009357E5"/>
    <w:rsid w:val="009A0875"/>
    <w:rsid w:val="009A3C30"/>
    <w:rsid w:val="00AD3939"/>
    <w:rsid w:val="00B2398D"/>
    <w:rsid w:val="00B45EE2"/>
    <w:rsid w:val="00C3324D"/>
    <w:rsid w:val="00E27315"/>
    <w:rsid w:val="00FC4EC5"/>
    <w:rsid w:val="00FD5F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517243"/>
  <w15:chartTrackingRefBased/>
  <w15:docId w15:val="{80416FEE-54BA-4D74-ADA2-78DEBFEE9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1639F"/>
    <w:pPr>
      <w:tabs>
        <w:tab w:val="center" w:pos="4536"/>
        <w:tab w:val="right" w:pos="9072"/>
      </w:tabs>
    </w:pPr>
  </w:style>
  <w:style w:type="character" w:customStyle="1" w:styleId="NagwekZnak">
    <w:name w:val="Nagłówek Znak"/>
    <w:basedOn w:val="Domylnaczcionkaakapitu"/>
    <w:link w:val="Nagwek"/>
    <w:uiPriority w:val="99"/>
    <w:rsid w:val="0071639F"/>
  </w:style>
  <w:style w:type="paragraph" w:styleId="Stopka">
    <w:name w:val="footer"/>
    <w:basedOn w:val="Normalny"/>
    <w:link w:val="StopkaZnak"/>
    <w:uiPriority w:val="99"/>
    <w:unhideWhenUsed/>
    <w:rsid w:val="0071639F"/>
    <w:pPr>
      <w:tabs>
        <w:tab w:val="center" w:pos="4536"/>
        <w:tab w:val="right" w:pos="9072"/>
      </w:tabs>
    </w:pPr>
  </w:style>
  <w:style w:type="character" w:customStyle="1" w:styleId="StopkaZnak">
    <w:name w:val="Stopka Znak"/>
    <w:basedOn w:val="Domylnaczcionkaakapitu"/>
    <w:link w:val="Stopka"/>
    <w:uiPriority w:val="99"/>
    <w:rsid w:val="00716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7D0C4-41C8-48BA-80C5-7AC028EE9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5</Pages>
  <Words>2274</Words>
  <Characters>15243</Characters>
  <Application>Microsoft Office Word</Application>
  <DocSecurity>0</DocSecurity>
  <Lines>214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Karalus</dc:creator>
  <cp:keywords/>
  <dc:description/>
  <cp:lastModifiedBy>Andrzej Karalus</cp:lastModifiedBy>
  <cp:revision>9</cp:revision>
  <dcterms:created xsi:type="dcterms:W3CDTF">2024-11-24T10:27:00Z</dcterms:created>
  <dcterms:modified xsi:type="dcterms:W3CDTF">2024-11-28T16:55:00Z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2d436528-d9f9-4aa6-a266-49228f401a6d</vt:lpwstr>
  </property>
</Properties>
</file>